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62EE5" w14:textId="77777777" w:rsidR="001735B2" w:rsidRDefault="001735B2"/>
    <w:p w14:paraId="601CF10D" w14:textId="77777777" w:rsidR="003256BD" w:rsidRDefault="003256BD"/>
    <w:p w14:paraId="18092CD4" w14:textId="77777777" w:rsidR="005528B8" w:rsidRDefault="005528B8" w:rsidP="005528B8">
      <w:pPr>
        <w:rPr>
          <w:color w:val="auto"/>
          <w:sz w:val="22"/>
          <w:szCs w:val="22"/>
        </w:rPr>
      </w:pPr>
    </w:p>
    <w:p w14:paraId="33098E1E" w14:textId="77777777" w:rsidR="005528B8" w:rsidRDefault="005528B8" w:rsidP="005528B8">
      <w:pPr>
        <w:rPr>
          <w:color w:val="auto"/>
          <w:sz w:val="22"/>
          <w:szCs w:val="22"/>
        </w:rPr>
      </w:pPr>
    </w:p>
    <w:p w14:paraId="109DEB38" w14:textId="77777777" w:rsidR="005528B8" w:rsidRPr="00D53A7C" w:rsidRDefault="005528B8" w:rsidP="005528B8">
      <w:pPr>
        <w:rPr>
          <w:color w:val="auto"/>
          <w:sz w:val="22"/>
          <w:szCs w:val="22"/>
        </w:rPr>
      </w:pPr>
      <w:r w:rsidRPr="00FB2B92">
        <w:rPr>
          <w:color w:val="auto"/>
          <w:sz w:val="22"/>
          <w:szCs w:val="22"/>
        </w:rPr>
        <w:t>September 10, 2014</w:t>
      </w:r>
    </w:p>
    <w:p w14:paraId="1555806A" w14:textId="77777777" w:rsidR="005528B8" w:rsidRDefault="005528B8" w:rsidP="005528B8">
      <w:pPr>
        <w:rPr>
          <w:b/>
          <w:color w:val="auto"/>
          <w:sz w:val="22"/>
          <w:szCs w:val="22"/>
        </w:rPr>
      </w:pPr>
    </w:p>
    <w:p w14:paraId="0C2C1769" w14:textId="77777777" w:rsidR="005528B8" w:rsidRPr="00846636" w:rsidRDefault="005528B8" w:rsidP="005528B8">
      <w:pPr>
        <w:rPr>
          <w:b/>
          <w:color w:val="auto"/>
          <w:sz w:val="22"/>
          <w:szCs w:val="22"/>
        </w:rPr>
      </w:pPr>
    </w:p>
    <w:p w14:paraId="128AD3C4" w14:textId="77777777" w:rsidR="005528B8" w:rsidRPr="00FB2B92" w:rsidRDefault="005528B8" w:rsidP="005528B8">
      <w:pPr>
        <w:rPr>
          <w:rFonts w:cs="Arial"/>
          <w:color w:val="262626" w:themeColor="text1" w:themeTint="D9"/>
          <w:sz w:val="22"/>
          <w:szCs w:val="22"/>
        </w:rPr>
      </w:pPr>
      <w:r w:rsidRPr="00FB2B92">
        <w:rPr>
          <w:rFonts w:cs="Arial"/>
          <w:color w:val="262626" w:themeColor="text1" w:themeTint="D9"/>
          <w:sz w:val="22"/>
          <w:szCs w:val="22"/>
        </w:rPr>
        <w:t>RE:</w:t>
      </w:r>
      <w:r w:rsidRPr="00FB2B92">
        <w:rPr>
          <w:rFonts w:cs="Arial"/>
          <w:color w:val="262626" w:themeColor="text1" w:themeTint="D9"/>
          <w:sz w:val="22"/>
          <w:szCs w:val="22"/>
        </w:rPr>
        <w:tab/>
      </w:r>
      <w:r w:rsidRPr="00FB2B92">
        <w:rPr>
          <w:color w:val="auto"/>
          <w:sz w:val="22"/>
          <w:szCs w:val="22"/>
        </w:rPr>
        <w:t>Sales Tax</w:t>
      </w:r>
      <w:r w:rsidRPr="00FB2B92">
        <w:rPr>
          <w:rFonts w:cs="Arial"/>
          <w:color w:val="262626" w:themeColor="text1" w:themeTint="D9"/>
          <w:sz w:val="22"/>
          <w:szCs w:val="22"/>
        </w:rPr>
        <w:t xml:space="preserve">, </w:t>
      </w:r>
      <w:r w:rsidRPr="00FB2B92">
        <w:rPr>
          <w:color w:val="auto"/>
          <w:sz w:val="22"/>
          <w:szCs w:val="22"/>
        </w:rPr>
        <w:t>Modified Business Tax</w:t>
      </w:r>
      <w:r w:rsidRPr="00FB2B92">
        <w:rPr>
          <w:rFonts w:cs="Arial"/>
          <w:color w:val="262626" w:themeColor="text1" w:themeTint="D9"/>
          <w:sz w:val="22"/>
          <w:szCs w:val="22"/>
        </w:rPr>
        <w:t xml:space="preserve"> and </w:t>
      </w:r>
      <w:r w:rsidRPr="00FB2B92">
        <w:rPr>
          <w:color w:val="auto"/>
          <w:sz w:val="22"/>
          <w:szCs w:val="22"/>
        </w:rPr>
        <w:t>Personal Property Tax</w:t>
      </w:r>
      <w:r w:rsidRPr="00FB2B92">
        <w:rPr>
          <w:rFonts w:cs="Arial"/>
          <w:color w:val="262626" w:themeColor="text1" w:themeTint="D9"/>
          <w:sz w:val="22"/>
          <w:szCs w:val="22"/>
        </w:rPr>
        <w:t xml:space="preserve"> Abatements</w:t>
      </w:r>
    </w:p>
    <w:p w14:paraId="72EAB7A7" w14:textId="59DD6AF4" w:rsidR="005528B8" w:rsidRPr="00846636" w:rsidRDefault="00FB2B92" w:rsidP="005528B8">
      <w:pPr>
        <w:ind w:firstLine="720"/>
        <w:rPr>
          <w:rFonts w:cs="Arial"/>
          <w:color w:val="262626" w:themeColor="text1" w:themeTint="D9"/>
          <w:sz w:val="22"/>
          <w:szCs w:val="22"/>
        </w:rPr>
      </w:pPr>
      <w:r w:rsidRPr="00FB2B92">
        <w:rPr>
          <w:color w:val="auto"/>
          <w:sz w:val="22"/>
          <w:szCs w:val="22"/>
        </w:rPr>
        <w:t>Catamaran LLC</w:t>
      </w:r>
    </w:p>
    <w:p w14:paraId="31947D60" w14:textId="77777777" w:rsidR="005528B8" w:rsidRPr="00846636" w:rsidRDefault="005528B8" w:rsidP="005528B8">
      <w:pPr>
        <w:rPr>
          <w:color w:val="auto"/>
          <w:sz w:val="22"/>
          <w:szCs w:val="22"/>
        </w:rPr>
      </w:pPr>
    </w:p>
    <w:p w14:paraId="289AA185" w14:textId="77777777" w:rsidR="005528B8" w:rsidRDefault="005528B8" w:rsidP="005528B8">
      <w:pPr>
        <w:rPr>
          <w:color w:val="auto"/>
          <w:sz w:val="22"/>
          <w:szCs w:val="22"/>
        </w:rPr>
      </w:pPr>
      <w:r w:rsidRPr="00846636">
        <w:rPr>
          <w:color w:val="auto"/>
          <w:sz w:val="22"/>
          <w:szCs w:val="22"/>
        </w:rPr>
        <w:t>To Whom It May</w:t>
      </w:r>
      <w:r>
        <w:rPr>
          <w:color w:val="auto"/>
          <w:sz w:val="22"/>
          <w:szCs w:val="22"/>
        </w:rPr>
        <w:t xml:space="preserve"> Concern</w:t>
      </w:r>
      <w:r w:rsidRPr="00D53A7C">
        <w:rPr>
          <w:color w:val="auto"/>
          <w:sz w:val="22"/>
          <w:szCs w:val="22"/>
        </w:rPr>
        <w:t>:</w:t>
      </w:r>
    </w:p>
    <w:p w14:paraId="5C32F56A" w14:textId="77777777" w:rsidR="003256BD" w:rsidRPr="00D53A7C" w:rsidRDefault="003256BD" w:rsidP="003256BD">
      <w:pPr>
        <w:rPr>
          <w:color w:val="auto"/>
          <w:sz w:val="22"/>
          <w:szCs w:val="22"/>
        </w:rPr>
      </w:pPr>
    </w:p>
    <w:p w14:paraId="29FDD8EC" w14:textId="77777777" w:rsidR="003256BD" w:rsidRPr="00D53A7C" w:rsidRDefault="003256BD" w:rsidP="003256BD">
      <w:pPr>
        <w:rPr>
          <w:color w:val="auto"/>
          <w:sz w:val="22"/>
          <w:szCs w:val="22"/>
        </w:rPr>
      </w:pPr>
    </w:p>
    <w:p w14:paraId="0A77A16A" w14:textId="23CC885A" w:rsidR="003256BD" w:rsidRPr="004B0E83" w:rsidRDefault="003256BD" w:rsidP="003256BD">
      <w:pPr>
        <w:rPr>
          <w:color w:val="auto"/>
          <w:sz w:val="22"/>
          <w:szCs w:val="22"/>
        </w:rPr>
      </w:pPr>
      <w:r w:rsidRPr="004B0E83">
        <w:rPr>
          <w:color w:val="auto"/>
          <w:sz w:val="22"/>
          <w:szCs w:val="22"/>
        </w:rPr>
        <w:t xml:space="preserve">This is notification and a request for a Letter of </w:t>
      </w:r>
      <w:r w:rsidRPr="00FB2B92">
        <w:rPr>
          <w:color w:val="auto"/>
          <w:sz w:val="22"/>
          <w:szCs w:val="22"/>
        </w:rPr>
        <w:t xml:space="preserve">Acknowledgment regarding </w:t>
      </w:r>
      <w:r w:rsidR="00FB2B92" w:rsidRPr="00FB2B92">
        <w:rPr>
          <w:color w:val="auto"/>
          <w:sz w:val="22"/>
          <w:szCs w:val="22"/>
        </w:rPr>
        <w:t>Catamaran LLC</w:t>
      </w:r>
      <w:r w:rsidR="00165313" w:rsidRPr="00FB2B92">
        <w:rPr>
          <w:color w:val="auto"/>
          <w:sz w:val="22"/>
          <w:szCs w:val="22"/>
        </w:rPr>
        <w:t>’s</w:t>
      </w:r>
      <w:r w:rsidRPr="00FB2B92">
        <w:rPr>
          <w:color w:val="auto"/>
          <w:sz w:val="22"/>
          <w:szCs w:val="22"/>
        </w:rPr>
        <w:t xml:space="preserve"> application to the Governor’s Office of Economic Development for Sales &amp; Use Tax Abatement, Modified Business Tax Abatement &amp; Personal Property Tax Abatement for their </w:t>
      </w:r>
      <w:r w:rsidR="006200C0">
        <w:rPr>
          <w:color w:val="auto"/>
          <w:sz w:val="22"/>
          <w:szCs w:val="22"/>
        </w:rPr>
        <w:t>expansion</w:t>
      </w:r>
      <w:r w:rsidRPr="00FB2B92">
        <w:rPr>
          <w:color w:val="auto"/>
          <w:sz w:val="22"/>
          <w:szCs w:val="22"/>
        </w:rPr>
        <w:t xml:space="preserve"> planned in </w:t>
      </w:r>
      <w:r w:rsidR="00FB2B92" w:rsidRPr="00FB2B92">
        <w:rPr>
          <w:color w:val="auto"/>
          <w:sz w:val="22"/>
          <w:szCs w:val="22"/>
        </w:rPr>
        <w:t>Clark</w:t>
      </w:r>
      <w:r w:rsidRPr="00FB2B92">
        <w:rPr>
          <w:color w:val="auto"/>
          <w:sz w:val="22"/>
          <w:szCs w:val="22"/>
        </w:rPr>
        <w:t xml:space="preserve"> County.</w:t>
      </w:r>
    </w:p>
    <w:p w14:paraId="2A782485" w14:textId="77777777" w:rsidR="003256BD" w:rsidRPr="004B0E83" w:rsidRDefault="003256BD" w:rsidP="003256BD">
      <w:pPr>
        <w:rPr>
          <w:color w:val="auto"/>
          <w:sz w:val="22"/>
          <w:szCs w:val="22"/>
        </w:rPr>
      </w:pPr>
    </w:p>
    <w:p w14:paraId="5E1DC0F4" w14:textId="4746907F" w:rsidR="003256BD" w:rsidRPr="004B0E83" w:rsidRDefault="003256BD" w:rsidP="003256BD">
      <w:pPr>
        <w:rPr>
          <w:color w:val="auto"/>
          <w:sz w:val="22"/>
          <w:szCs w:val="22"/>
        </w:rPr>
      </w:pPr>
      <w:r w:rsidRPr="004B0E83">
        <w:rPr>
          <w:color w:val="auto"/>
          <w:sz w:val="22"/>
          <w:szCs w:val="22"/>
        </w:rPr>
        <w:t xml:space="preserve">This will result in at least </w:t>
      </w:r>
      <w:r w:rsidR="00FB2B92" w:rsidRPr="00FB2B92">
        <w:rPr>
          <w:color w:val="auto"/>
          <w:sz w:val="22"/>
          <w:szCs w:val="22"/>
        </w:rPr>
        <w:t>353</w:t>
      </w:r>
      <w:r>
        <w:rPr>
          <w:color w:val="auto"/>
          <w:sz w:val="22"/>
          <w:szCs w:val="22"/>
        </w:rPr>
        <w:t xml:space="preserve"> </w:t>
      </w:r>
      <w:r w:rsidRPr="004B0E83">
        <w:rPr>
          <w:color w:val="auto"/>
          <w:sz w:val="22"/>
          <w:szCs w:val="22"/>
        </w:rPr>
        <w:t>new full time jobs for at least five years.  The company is planning to invest $</w:t>
      </w:r>
      <w:r w:rsidR="00FB2B92">
        <w:rPr>
          <w:color w:val="auto"/>
          <w:sz w:val="22"/>
          <w:szCs w:val="22"/>
        </w:rPr>
        <w:t>23.3 million</w:t>
      </w:r>
      <w:r>
        <w:rPr>
          <w:color w:val="auto"/>
          <w:sz w:val="22"/>
          <w:szCs w:val="22"/>
        </w:rPr>
        <w:t xml:space="preserve"> </w:t>
      </w:r>
      <w:r w:rsidRPr="004B0E83">
        <w:rPr>
          <w:color w:val="auto"/>
          <w:sz w:val="22"/>
          <w:szCs w:val="22"/>
        </w:rPr>
        <w:t xml:space="preserve">in capital equipment.  </w:t>
      </w:r>
      <w:r>
        <w:rPr>
          <w:color w:val="auto"/>
          <w:sz w:val="22"/>
          <w:szCs w:val="22"/>
        </w:rPr>
        <w:t>The ten</w:t>
      </w:r>
      <w:r w:rsidR="00165313">
        <w:rPr>
          <w:color w:val="auto"/>
          <w:sz w:val="22"/>
          <w:szCs w:val="22"/>
        </w:rPr>
        <w:t>-</w:t>
      </w:r>
      <w:r>
        <w:rPr>
          <w:color w:val="auto"/>
          <w:sz w:val="22"/>
          <w:szCs w:val="22"/>
        </w:rPr>
        <w:t xml:space="preserve">year </w:t>
      </w:r>
      <w:r w:rsidR="00165313">
        <w:rPr>
          <w:color w:val="auto"/>
          <w:sz w:val="22"/>
          <w:szCs w:val="22"/>
        </w:rPr>
        <w:t xml:space="preserve">direct </w:t>
      </w:r>
      <w:r w:rsidRPr="004B0E83">
        <w:rPr>
          <w:color w:val="auto"/>
          <w:sz w:val="22"/>
          <w:szCs w:val="22"/>
        </w:rPr>
        <w:t xml:space="preserve">economic impact is estimated to be </w:t>
      </w:r>
      <w:r w:rsidR="00FB2B92" w:rsidRPr="00FB2B92">
        <w:rPr>
          <w:color w:val="auto"/>
          <w:sz w:val="22"/>
          <w:szCs w:val="22"/>
        </w:rPr>
        <w:t>$261</w:t>
      </w:r>
      <w:r w:rsidR="00FB2B92">
        <w:rPr>
          <w:color w:val="auto"/>
          <w:sz w:val="22"/>
          <w:szCs w:val="22"/>
        </w:rPr>
        <w:t xml:space="preserve">.3 million </w:t>
      </w:r>
      <w:r w:rsidR="00165313">
        <w:rPr>
          <w:color w:val="auto"/>
          <w:sz w:val="22"/>
          <w:szCs w:val="22"/>
        </w:rPr>
        <w:t xml:space="preserve">and new </w:t>
      </w:r>
      <w:r w:rsidR="00D86633">
        <w:rPr>
          <w:color w:val="auto"/>
          <w:sz w:val="22"/>
          <w:szCs w:val="22"/>
        </w:rPr>
        <w:t>tax revenue</w:t>
      </w:r>
      <w:r w:rsidR="00165313">
        <w:rPr>
          <w:color w:val="auto"/>
          <w:sz w:val="22"/>
          <w:szCs w:val="22"/>
        </w:rPr>
        <w:t xml:space="preserve"> generated </w:t>
      </w:r>
      <w:r w:rsidR="00542B42">
        <w:rPr>
          <w:color w:val="auto"/>
          <w:sz w:val="22"/>
          <w:szCs w:val="22"/>
        </w:rPr>
        <w:t xml:space="preserve">over ten years </w:t>
      </w:r>
      <w:r w:rsidR="00165313">
        <w:rPr>
          <w:color w:val="auto"/>
          <w:sz w:val="22"/>
          <w:szCs w:val="22"/>
        </w:rPr>
        <w:t xml:space="preserve">is estimated to be </w:t>
      </w:r>
      <w:r w:rsidR="00BD1486" w:rsidRPr="00BD1486">
        <w:rPr>
          <w:color w:val="auto"/>
          <w:sz w:val="22"/>
          <w:szCs w:val="22"/>
        </w:rPr>
        <w:t>$46</w:t>
      </w:r>
      <w:r w:rsidR="00BD1486">
        <w:rPr>
          <w:color w:val="auto"/>
          <w:sz w:val="22"/>
          <w:szCs w:val="22"/>
        </w:rPr>
        <w:t>.</w:t>
      </w:r>
      <w:r w:rsidR="00BD1486" w:rsidRPr="00BD1486">
        <w:rPr>
          <w:color w:val="auto"/>
          <w:sz w:val="22"/>
          <w:szCs w:val="22"/>
        </w:rPr>
        <w:t>7</w:t>
      </w:r>
      <w:r w:rsidR="00BD1486">
        <w:rPr>
          <w:color w:val="auto"/>
          <w:sz w:val="22"/>
          <w:szCs w:val="22"/>
        </w:rPr>
        <w:t xml:space="preserve"> million</w:t>
      </w:r>
      <w:r w:rsidR="00165313">
        <w:rPr>
          <w:color w:val="auto"/>
          <w:sz w:val="22"/>
          <w:szCs w:val="22"/>
        </w:rPr>
        <w:t>.</w:t>
      </w:r>
    </w:p>
    <w:p w14:paraId="36804B26" w14:textId="77777777" w:rsidR="003256BD" w:rsidRPr="004B0E83" w:rsidRDefault="003256BD" w:rsidP="003256BD">
      <w:pPr>
        <w:rPr>
          <w:color w:val="auto"/>
          <w:sz w:val="22"/>
          <w:szCs w:val="22"/>
        </w:rPr>
      </w:pPr>
    </w:p>
    <w:p w14:paraId="72CFC9F7" w14:textId="3F0DD103" w:rsidR="003256BD" w:rsidRPr="004B0E83" w:rsidRDefault="003256BD" w:rsidP="003256BD">
      <w:pPr>
        <w:rPr>
          <w:color w:val="auto"/>
          <w:sz w:val="22"/>
          <w:szCs w:val="22"/>
        </w:rPr>
      </w:pPr>
      <w:r w:rsidRPr="004B0E83">
        <w:rPr>
          <w:color w:val="auto"/>
          <w:sz w:val="22"/>
          <w:szCs w:val="22"/>
        </w:rPr>
        <w:t xml:space="preserve">We are under a statutory requirement </w:t>
      </w:r>
      <w:r>
        <w:rPr>
          <w:color w:val="auto"/>
          <w:sz w:val="22"/>
          <w:szCs w:val="22"/>
        </w:rPr>
        <w:t>to</w:t>
      </w:r>
      <w:r w:rsidRPr="004B0E83">
        <w:rPr>
          <w:color w:val="auto"/>
          <w:sz w:val="22"/>
          <w:szCs w:val="22"/>
        </w:rPr>
        <w:t xml:space="preserve"> notifying affected local governments prior to the public hearing where the</w:t>
      </w:r>
      <w:r>
        <w:rPr>
          <w:color w:val="auto"/>
          <w:sz w:val="22"/>
          <w:szCs w:val="22"/>
        </w:rPr>
        <w:t xml:space="preserve"> application will be considered (</w:t>
      </w:r>
      <w:r w:rsidRPr="00C97445">
        <w:rPr>
          <w:color w:val="auto"/>
          <w:sz w:val="22"/>
          <w:szCs w:val="22"/>
        </w:rPr>
        <w:t>NRS 360.757</w:t>
      </w:r>
      <w:r>
        <w:rPr>
          <w:color w:val="auto"/>
          <w:sz w:val="22"/>
          <w:szCs w:val="22"/>
        </w:rPr>
        <w:t xml:space="preserve">). </w:t>
      </w:r>
      <w:r w:rsidRPr="004B0E83">
        <w:rPr>
          <w:color w:val="auto"/>
          <w:sz w:val="22"/>
          <w:szCs w:val="22"/>
        </w:rPr>
        <w:t xml:space="preserve"> We estimate the total Sales &amp; Use Tax Abatement to be </w:t>
      </w:r>
      <w:r w:rsidR="00911DAA">
        <w:rPr>
          <w:color w:val="auto"/>
          <w:sz w:val="22"/>
          <w:szCs w:val="22"/>
        </w:rPr>
        <w:t>$</w:t>
      </w:r>
      <w:r w:rsidR="00FB2B92">
        <w:rPr>
          <w:color w:val="auto"/>
          <w:sz w:val="22"/>
          <w:szCs w:val="22"/>
        </w:rPr>
        <w:t>1.4 million</w:t>
      </w:r>
      <w:r w:rsidR="00165313">
        <w:rPr>
          <w:color w:val="auto"/>
          <w:sz w:val="22"/>
          <w:szCs w:val="22"/>
        </w:rPr>
        <w:t>;</w:t>
      </w:r>
      <w:r>
        <w:rPr>
          <w:color w:val="auto"/>
          <w:sz w:val="22"/>
          <w:szCs w:val="22"/>
        </w:rPr>
        <w:t xml:space="preserve"> the </w:t>
      </w:r>
      <w:r w:rsidRPr="004B0E83">
        <w:rPr>
          <w:color w:val="auto"/>
          <w:sz w:val="22"/>
          <w:szCs w:val="22"/>
        </w:rPr>
        <w:t xml:space="preserve">Modified Business Tax Abatement </w:t>
      </w:r>
      <w:r>
        <w:rPr>
          <w:color w:val="auto"/>
          <w:sz w:val="22"/>
          <w:szCs w:val="22"/>
        </w:rPr>
        <w:t xml:space="preserve">is estimated </w:t>
      </w:r>
      <w:r w:rsidRPr="004B0E83">
        <w:rPr>
          <w:color w:val="auto"/>
          <w:sz w:val="22"/>
          <w:szCs w:val="22"/>
        </w:rPr>
        <w:t xml:space="preserve">to be </w:t>
      </w:r>
      <w:r w:rsidR="00FB2B92" w:rsidRPr="00FB2B92">
        <w:rPr>
          <w:color w:val="auto"/>
          <w:sz w:val="22"/>
          <w:szCs w:val="22"/>
        </w:rPr>
        <w:t>$225,200</w:t>
      </w:r>
      <w:r>
        <w:rPr>
          <w:color w:val="auto"/>
          <w:sz w:val="22"/>
          <w:szCs w:val="22"/>
        </w:rPr>
        <w:t xml:space="preserve">, </w:t>
      </w:r>
      <w:r w:rsidRPr="004B0E83">
        <w:rPr>
          <w:color w:val="auto"/>
          <w:sz w:val="22"/>
          <w:szCs w:val="22"/>
        </w:rPr>
        <w:t xml:space="preserve">which constitutes a </w:t>
      </w:r>
      <w:r w:rsidR="00FB2B92">
        <w:rPr>
          <w:color w:val="auto"/>
          <w:sz w:val="22"/>
          <w:szCs w:val="22"/>
        </w:rPr>
        <w:t>50</w:t>
      </w:r>
      <w:r w:rsidRPr="004B0E83">
        <w:rPr>
          <w:color w:val="auto"/>
          <w:sz w:val="22"/>
          <w:szCs w:val="22"/>
        </w:rPr>
        <w:t>% abatement of the tax due for 4 years</w:t>
      </w:r>
      <w:r w:rsidR="00165313">
        <w:rPr>
          <w:color w:val="auto"/>
          <w:sz w:val="22"/>
          <w:szCs w:val="22"/>
        </w:rPr>
        <w:t>;</w:t>
      </w:r>
      <w:r>
        <w:rPr>
          <w:color w:val="auto"/>
          <w:sz w:val="22"/>
          <w:szCs w:val="22"/>
        </w:rPr>
        <w:t xml:space="preserve"> and the Personal Property Tax Abatement is estimated to be </w:t>
      </w:r>
      <w:r w:rsidR="00FB2B92" w:rsidRPr="00FB2B92">
        <w:rPr>
          <w:color w:val="auto"/>
          <w:sz w:val="22"/>
          <w:szCs w:val="22"/>
        </w:rPr>
        <w:t>$720,900</w:t>
      </w:r>
      <w:r w:rsidRPr="00542B42">
        <w:rPr>
          <w:color w:val="auto"/>
          <w:sz w:val="22"/>
          <w:szCs w:val="22"/>
        </w:rPr>
        <w:t>,</w:t>
      </w:r>
      <w:r>
        <w:rPr>
          <w:color w:val="auto"/>
          <w:sz w:val="22"/>
          <w:szCs w:val="22"/>
        </w:rPr>
        <w:t xml:space="preserve"> which </w:t>
      </w:r>
      <w:r w:rsidRPr="00FB2B92">
        <w:rPr>
          <w:color w:val="auto"/>
          <w:sz w:val="22"/>
          <w:szCs w:val="22"/>
        </w:rPr>
        <w:t xml:space="preserve">constitutes </w:t>
      </w:r>
      <w:proofErr w:type="gramStart"/>
      <w:r w:rsidRPr="00FB2B92">
        <w:rPr>
          <w:color w:val="auto"/>
          <w:sz w:val="22"/>
          <w:szCs w:val="22"/>
        </w:rPr>
        <w:t xml:space="preserve">a </w:t>
      </w:r>
      <w:r w:rsidR="00542B42" w:rsidRPr="00FB2B92">
        <w:rPr>
          <w:color w:val="auto"/>
          <w:sz w:val="22"/>
          <w:szCs w:val="22"/>
        </w:rPr>
        <w:t>50</w:t>
      </w:r>
      <w:proofErr w:type="gramEnd"/>
      <w:r w:rsidR="00542B42" w:rsidRPr="00FB2B92">
        <w:rPr>
          <w:color w:val="auto"/>
          <w:sz w:val="22"/>
          <w:szCs w:val="22"/>
        </w:rPr>
        <w:t xml:space="preserve">% </w:t>
      </w:r>
      <w:r w:rsidRPr="00FB2B92">
        <w:rPr>
          <w:color w:val="auto"/>
          <w:sz w:val="22"/>
          <w:szCs w:val="22"/>
        </w:rPr>
        <w:t>abatement</w:t>
      </w:r>
      <w:r>
        <w:rPr>
          <w:color w:val="auto"/>
          <w:sz w:val="22"/>
          <w:szCs w:val="22"/>
        </w:rPr>
        <w:t xml:space="preserve"> over 10 years.</w:t>
      </w:r>
    </w:p>
    <w:p w14:paraId="28840EC7" w14:textId="77777777" w:rsidR="003256BD" w:rsidRPr="004B0E83" w:rsidRDefault="003256BD" w:rsidP="003256BD">
      <w:pPr>
        <w:rPr>
          <w:color w:val="auto"/>
          <w:sz w:val="22"/>
          <w:szCs w:val="22"/>
        </w:rPr>
      </w:pPr>
      <w:r w:rsidRPr="004B0E83">
        <w:rPr>
          <w:color w:val="auto"/>
          <w:sz w:val="22"/>
          <w:szCs w:val="22"/>
        </w:rPr>
        <w:t xml:space="preserve">  </w:t>
      </w:r>
    </w:p>
    <w:p w14:paraId="6D37C07B" w14:textId="049BBBD1" w:rsidR="003256BD" w:rsidRPr="004B0E83" w:rsidRDefault="003256BD" w:rsidP="003256BD">
      <w:pPr>
        <w:rPr>
          <w:color w:val="auto"/>
          <w:sz w:val="22"/>
          <w:szCs w:val="22"/>
        </w:rPr>
      </w:pPr>
      <w:r w:rsidRPr="004B0E83">
        <w:rPr>
          <w:color w:val="auto"/>
          <w:sz w:val="22"/>
          <w:szCs w:val="22"/>
        </w:rPr>
        <w:t xml:space="preserve">A </w:t>
      </w:r>
      <w:r>
        <w:rPr>
          <w:color w:val="auto"/>
          <w:sz w:val="22"/>
          <w:szCs w:val="22"/>
        </w:rPr>
        <w:t xml:space="preserve">board meeting </w:t>
      </w:r>
      <w:r w:rsidRPr="004B0E83">
        <w:rPr>
          <w:color w:val="auto"/>
          <w:sz w:val="22"/>
          <w:szCs w:val="22"/>
        </w:rPr>
        <w:t xml:space="preserve">is scheduled to review this </w:t>
      </w:r>
      <w:r w:rsidRPr="00FB2B92">
        <w:rPr>
          <w:color w:val="auto"/>
          <w:sz w:val="22"/>
          <w:szCs w:val="22"/>
        </w:rPr>
        <w:t xml:space="preserve">application on </w:t>
      </w:r>
      <w:r w:rsidR="00FB2B92" w:rsidRPr="00FB2B92">
        <w:rPr>
          <w:color w:val="auto"/>
          <w:sz w:val="22"/>
          <w:szCs w:val="22"/>
        </w:rPr>
        <w:t>October 10, 2014</w:t>
      </w:r>
      <w:r w:rsidRPr="00FB2B92">
        <w:rPr>
          <w:color w:val="auto"/>
          <w:sz w:val="22"/>
          <w:szCs w:val="22"/>
        </w:rPr>
        <w:t xml:space="preserve"> at 1:00 p.m. in Carson City, Nevada and via video conference to Las Vegas, Nevada.  If you’d like to provide feedback about this project, we encourage you to attend this meeting and come forward during public comment.</w:t>
      </w:r>
      <w:r w:rsidRPr="004B0E83">
        <w:rPr>
          <w:color w:val="auto"/>
          <w:sz w:val="22"/>
          <w:szCs w:val="22"/>
        </w:rPr>
        <w:t xml:space="preserve">  </w:t>
      </w:r>
    </w:p>
    <w:p w14:paraId="0EE026DF" w14:textId="77777777" w:rsidR="003256BD" w:rsidRDefault="003256BD" w:rsidP="003256BD">
      <w:pPr>
        <w:rPr>
          <w:color w:val="auto"/>
          <w:sz w:val="22"/>
          <w:szCs w:val="22"/>
        </w:rPr>
      </w:pPr>
    </w:p>
    <w:p w14:paraId="483FF9F9" w14:textId="77777777" w:rsidR="003256BD" w:rsidRPr="004B0E83" w:rsidRDefault="003256BD" w:rsidP="003256BD">
      <w:pPr>
        <w:rPr>
          <w:color w:val="auto"/>
          <w:sz w:val="22"/>
          <w:szCs w:val="22"/>
        </w:rPr>
      </w:pPr>
      <w:r w:rsidRPr="004B0E83">
        <w:rPr>
          <w:color w:val="auto"/>
          <w:sz w:val="22"/>
          <w:szCs w:val="22"/>
        </w:rPr>
        <w:t>Thank you for your attention and consideration</w:t>
      </w:r>
      <w:r>
        <w:rPr>
          <w:color w:val="auto"/>
          <w:sz w:val="22"/>
          <w:szCs w:val="22"/>
        </w:rPr>
        <w:t xml:space="preserve"> of this request</w:t>
      </w:r>
      <w:r w:rsidRPr="004B0E83">
        <w:rPr>
          <w:color w:val="auto"/>
          <w:sz w:val="22"/>
          <w:szCs w:val="22"/>
        </w:rPr>
        <w:t>.  If you have any questions</w:t>
      </w:r>
      <w:r>
        <w:rPr>
          <w:color w:val="auto"/>
          <w:sz w:val="22"/>
          <w:szCs w:val="22"/>
        </w:rPr>
        <w:t xml:space="preserve"> please feel free to contact this office at your convenience</w:t>
      </w:r>
      <w:r w:rsidRPr="004B0E83">
        <w:rPr>
          <w:color w:val="auto"/>
          <w:sz w:val="22"/>
          <w:szCs w:val="22"/>
        </w:rPr>
        <w:t>.</w:t>
      </w:r>
    </w:p>
    <w:p w14:paraId="5965B1CD" w14:textId="77777777" w:rsidR="003256BD" w:rsidRPr="004B0E83" w:rsidRDefault="003256BD" w:rsidP="003256BD">
      <w:pPr>
        <w:rPr>
          <w:color w:val="auto"/>
          <w:sz w:val="22"/>
          <w:szCs w:val="22"/>
        </w:rPr>
      </w:pPr>
    </w:p>
    <w:p w14:paraId="2D62F857" w14:textId="77777777" w:rsidR="003256BD" w:rsidRDefault="003256BD" w:rsidP="003256BD">
      <w:pPr>
        <w:rPr>
          <w:color w:val="auto"/>
          <w:sz w:val="22"/>
          <w:szCs w:val="22"/>
        </w:rPr>
      </w:pPr>
      <w:r w:rsidRPr="004B0E83">
        <w:rPr>
          <w:color w:val="auto"/>
          <w:sz w:val="22"/>
          <w:szCs w:val="22"/>
        </w:rPr>
        <w:t>Sincerely,</w:t>
      </w:r>
    </w:p>
    <w:p w14:paraId="48DDE68A" w14:textId="77777777" w:rsidR="003256BD" w:rsidRPr="004B0E83" w:rsidRDefault="003256BD" w:rsidP="003256BD">
      <w:pPr>
        <w:rPr>
          <w:color w:val="auto"/>
          <w:sz w:val="22"/>
          <w:szCs w:val="22"/>
        </w:rPr>
      </w:pPr>
    </w:p>
    <w:p w14:paraId="03E21A2C" w14:textId="77777777" w:rsidR="003256BD" w:rsidRPr="004B0E83" w:rsidRDefault="003256BD" w:rsidP="003256BD">
      <w:pPr>
        <w:rPr>
          <w:color w:val="auto"/>
          <w:sz w:val="22"/>
          <w:szCs w:val="22"/>
        </w:rPr>
      </w:pPr>
      <w:r>
        <w:rPr>
          <w:rFonts w:ascii="Times New Roman" w:hAnsi="Times New Roman" w:cs="Times New Roman"/>
          <w:noProof/>
        </w:rPr>
        <w:drawing>
          <wp:inline distT="0" distB="0" distL="0" distR="0" wp14:anchorId="498E8AA5" wp14:editId="7C69CB48">
            <wp:extent cx="1633438" cy="495300"/>
            <wp:effectExtent l="0" t="0" r="5080" b="0"/>
            <wp:docPr id="1" name="Picture 1" descr="C:\Users\Brad\Documents\AAA-WNG (ATTORNEY CLIENT PRIVILEGE)\BJM_Transfer\Letterhead\b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Documents\AAA-WNG (ATTORNEY CLIENT PRIVILEGE)\BJM_Transfer\Letterhead\br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428" cy="496813"/>
                    </a:xfrm>
                    <a:prstGeom prst="rect">
                      <a:avLst/>
                    </a:prstGeom>
                    <a:noFill/>
                    <a:ln>
                      <a:noFill/>
                    </a:ln>
                  </pic:spPr>
                </pic:pic>
              </a:graphicData>
            </a:graphic>
          </wp:inline>
        </w:drawing>
      </w:r>
    </w:p>
    <w:p w14:paraId="1412BBE4" w14:textId="77777777" w:rsidR="003256BD" w:rsidRPr="004B0E83" w:rsidRDefault="003256BD" w:rsidP="003256BD">
      <w:pPr>
        <w:rPr>
          <w:color w:val="auto"/>
          <w:sz w:val="22"/>
          <w:szCs w:val="22"/>
        </w:rPr>
      </w:pPr>
      <w:r>
        <w:rPr>
          <w:color w:val="auto"/>
          <w:sz w:val="22"/>
          <w:szCs w:val="22"/>
        </w:rPr>
        <w:t>Brad Mamer</w:t>
      </w:r>
    </w:p>
    <w:p w14:paraId="2DBECC42" w14:textId="77777777" w:rsidR="003256BD" w:rsidRPr="004B0E83" w:rsidRDefault="003256BD" w:rsidP="003256BD">
      <w:pPr>
        <w:rPr>
          <w:color w:val="auto"/>
          <w:sz w:val="22"/>
          <w:szCs w:val="22"/>
        </w:rPr>
      </w:pPr>
      <w:r>
        <w:rPr>
          <w:color w:val="auto"/>
          <w:sz w:val="22"/>
          <w:szCs w:val="22"/>
        </w:rPr>
        <w:t>Director, Business Development</w:t>
      </w:r>
    </w:p>
    <w:p w14:paraId="0BAEBCD2" w14:textId="77777777" w:rsidR="003256BD" w:rsidRPr="004B0E83" w:rsidRDefault="003256BD" w:rsidP="003256BD">
      <w:pPr>
        <w:rPr>
          <w:color w:val="auto"/>
          <w:sz w:val="22"/>
          <w:szCs w:val="22"/>
        </w:rPr>
      </w:pPr>
      <w:r w:rsidRPr="004B0E83">
        <w:rPr>
          <w:color w:val="auto"/>
          <w:sz w:val="22"/>
          <w:szCs w:val="22"/>
        </w:rPr>
        <w:t>Governor’s Office of Economic Development</w:t>
      </w:r>
    </w:p>
    <w:p w14:paraId="515859C9" w14:textId="77777777" w:rsidR="003256BD" w:rsidRDefault="003256BD"/>
    <w:p w14:paraId="29A62866" w14:textId="77777777" w:rsidR="00D90B1E" w:rsidRDefault="00D90B1E"/>
    <w:p w14:paraId="54B0D00F" w14:textId="77777777" w:rsidR="00D90B1E" w:rsidRDefault="00D90B1E"/>
    <w:p w14:paraId="0D05C3DC" w14:textId="77777777" w:rsidR="00D90B1E" w:rsidRDefault="00D90B1E"/>
    <w:p w14:paraId="02994E68" w14:textId="77777777" w:rsidR="00BA038B" w:rsidRDefault="00BA038B"/>
    <w:p w14:paraId="00771C58" w14:textId="77777777" w:rsidR="00FB2B92" w:rsidRDefault="00FB2B92" w:rsidP="00FB2B92">
      <w:pPr>
        <w:rPr>
          <w:color w:val="auto"/>
          <w:sz w:val="22"/>
          <w:szCs w:val="22"/>
        </w:rPr>
      </w:pPr>
    </w:p>
    <w:p w14:paraId="77F4CE8E" w14:textId="77777777" w:rsidR="00FB2B92" w:rsidRDefault="00FB2B92" w:rsidP="00FB2B92">
      <w:pPr>
        <w:rPr>
          <w:color w:val="auto"/>
          <w:sz w:val="22"/>
          <w:szCs w:val="22"/>
        </w:rPr>
      </w:pPr>
    </w:p>
    <w:p w14:paraId="7487167C" w14:textId="77777777" w:rsidR="00FB2B92" w:rsidRDefault="00FB2B92" w:rsidP="00FB2B92">
      <w:pPr>
        <w:rPr>
          <w:color w:val="auto"/>
          <w:sz w:val="22"/>
          <w:szCs w:val="22"/>
        </w:rPr>
      </w:pPr>
    </w:p>
    <w:p w14:paraId="7D768DED" w14:textId="77777777" w:rsidR="00FB2B92" w:rsidRPr="00D53A7C" w:rsidRDefault="00FB2B92" w:rsidP="00FB2B92">
      <w:pPr>
        <w:rPr>
          <w:color w:val="auto"/>
          <w:sz w:val="22"/>
          <w:szCs w:val="22"/>
        </w:rPr>
      </w:pPr>
      <w:r w:rsidRPr="00FB2B92">
        <w:rPr>
          <w:color w:val="auto"/>
          <w:sz w:val="22"/>
          <w:szCs w:val="22"/>
        </w:rPr>
        <w:t>September 10, 2014</w:t>
      </w:r>
    </w:p>
    <w:p w14:paraId="482FC4A5" w14:textId="77777777" w:rsidR="00FB2B92" w:rsidRDefault="00FB2B92" w:rsidP="00FB2B92">
      <w:pPr>
        <w:rPr>
          <w:b/>
          <w:color w:val="auto"/>
          <w:sz w:val="22"/>
          <w:szCs w:val="22"/>
        </w:rPr>
      </w:pPr>
    </w:p>
    <w:p w14:paraId="6B97B80B" w14:textId="77777777" w:rsidR="00FB2B92" w:rsidRPr="00846636" w:rsidRDefault="00FB2B92" w:rsidP="00FB2B92">
      <w:pPr>
        <w:rPr>
          <w:b/>
          <w:color w:val="auto"/>
          <w:sz w:val="22"/>
          <w:szCs w:val="22"/>
        </w:rPr>
      </w:pPr>
    </w:p>
    <w:p w14:paraId="367C707D" w14:textId="77777777" w:rsidR="00FB2B92" w:rsidRPr="00FB2B92" w:rsidRDefault="00FB2B92" w:rsidP="00FB2B92">
      <w:pPr>
        <w:rPr>
          <w:rFonts w:cs="Arial"/>
          <w:color w:val="262626" w:themeColor="text1" w:themeTint="D9"/>
          <w:sz w:val="22"/>
          <w:szCs w:val="22"/>
        </w:rPr>
      </w:pPr>
      <w:r w:rsidRPr="00FB2B92">
        <w:rPr>
          <w:rFonts w:cs="Arial"/>
          <w:color w:val="262626" w:themeColor="text1" w:themeTint="D9"/>
          <w:sz w:val="22"/>
          <w:szCs w:val="22"/>
        </w:rPr>
        <w:t>RE:</w:t>
      </w:r>
      <w:r w:rsidRPr="00FB2B92">
        <w:rPr>
          <w:rFonts w:cs="Arial"/>
          <w:color w:val="262626" w:themeColor="text1" w:themeTint="D9"/>
          <w:sz w:val="22"/>
          <w:szCs w:val="22"/>
        </w:rPr>
        <w:tab/>
      </w:r>
      <w:r w:rsidRPr="00FB2B92">
        <w:rPr>
          <w:color w:val="auto"/>
          <w:sz w:val="22"/>
          <w:szCs w:val="22"/>
        </w:rPr>
        <w:t>Sales Tax</w:t>
      </w:r>
      <w:r w:rsidRPr="00FB2B92">
        <w:rPr>
          <w:rFonts w:cs="Arial"/>
          <w:color w:val="262626" w:themeColor="text1" w:themeTint="D9"/>
          <w:sz w:val="22"/>
          <w:szCs w:val="22"/>
        </w:rPr>
        <w:t xml:space="preserve">, </w:t>
      </w:r>
      <w:r w:rsidRPr="00FB2B92">
        <w:rPr>
          <w:color w:val="auto"/>
          <w:sz w:val="22"/>
          <w:szCs w:val="22"/>
        </w:rPr>
        <w:t>Modified Business Tax</w:t>
      </w:r>
      <w:r w:rsidRPr="00FB2B92">
        <w:rPr>
          <w:rFonts w:cs="Arial"/>
          <w:color w:val="262626" w:themeColor="text1" w:themeTint="D9"/>
          <w:sz w:val="22"/>
          <w:szCs w:val="22"/>
        </w:rPr>
        <w:t xml:space="preserve"> and </w:t>
      </w:r>
      <w:r w:rsidRPr="00FB2B92">
        <w:rPr>
          <w:color w:val="auto"/>
          <w:sz w:val="22"/>
          <w:szCs w:val="22"/>
        </w:rPr>
        <w:t>Personal Property Tax</w:t>
      </w:r>
      <w:r w:rsidRPr="00FB2B92">
        <w:rPr>
          <w:rFonts w:cs="Arial"/>
          <w:color w:val="262626" w:themeColor="text1" w:themeTint="D9"/>
          <w:sz w:val="22"/>
          <w:szCs w:val="22"/>
        </w:rPr>
        <w:t xml:space="preserve"> Abatements</w:t>
      </w:r>
    </w:p>
    <w:p w14:paraId="5EF433DD" w14:textId="280A26E9" w:rsidR="00FB2B92" w:rsidRPr="00FB2B92" w:rsidRDefault="00FB2B92" w:rsidP="00FB2B92">
      <w:pPr>
        <w:ind w:firstLine="720"/>
        <w:rPr>
          <w:rFonts w:cs="Arial"/>
          <w:color w:val="262626" w:themeColor="text1" w:themeTint="D9"/>
          <w:sz w:val="22"/>
          <w:szCs w:val="22"/>
        </w:rPr>
      </w:pPr>
      <w:r w:rsidRPr="00FB2B92">
        <w:rPr>
          <w:color w:val="auto"/>
          <w:sz w:val="22"/>
          <w:szCs w:val="22"/>
        </w:rPr>
        <w:t>Erickson International LLC</w:t>
      </w:r>
    </w:p>
    <w:p w14:paraId="597697ED" w14:textId="77777777" w:rsidR="00FB2B92" w:rsidRPr="00FB2B92" w:rsidRDefault="00FB2B92" w:rsidP="00FB2B92">
      <w:pPr>
        <w:rPr>
          <w:color w:val="auto"/>
          <w:sz w:val="22"/>
          <w:szCs w:val="22"/>
        </w:rPr>
      </w:pPr>
    </w:p>
    <w:p w14:paraId="35AF357E" w14:textId="77777777" w:rsidR="00FB2B92" w:rsidRPr="00FB2B92" w:rsidRDefault="00FB2B92" w:rsidP="00FB2B92">
      <w:pPr>
        <w:rPr>
          <w:color w:val="auto"/>
          <w:sz w:val="22"/>
          <w:szCs w:val="22"/>
        </w:rPr>
      </w:pPr>
      <w:r w:rsidRPr="00FB2B92">
        <w:rPr>
          <w:color w:val="auto"/>
          <w:sz w:val="22"/>
          <w:szCs w:val="22"/>
        </w:rPr>
        <w:t>To Whom It May Concern:</w:t>
      </w:r>
    </w:p>
    <w:p w14:paraId="1DA3E6D0" w14:textId="77777777" w:rsidR="00FB2B92" w:rsidRPr="00FB2B92" w:rsidRDefault="00FB2B92" w:rsidP="00FB2B92">
      <w:pPr>
        <w:rPr>
          <w:color w:val="auto"/>
          <w:sz w:val="22"/>
          <w:szCs w:val="22"/>
        </w:rPr>
      </w:pPr>
    </w:p>
    <w:p w14:paraId="33DA6A58" w14:textId="77777777" w:rsidR="00FB2B92" w:rsidRPr="00FB2B92" w:rsidRDefault="00FB2B92" w:rsidP="00FB2B92">
      <w:pPr>
        <w:rPr>
          <w:color w:val="auto"/>
          <w:sz w:val="22"/>
          <w:szCs w:val="22"/>
        </w:rPr>
      </w:pPr>
    </w:p>
    <w:p w14:paraId="5D2E6EF5" w14:textId="520C23B9" w:rsidR="00FB2B92" w:rsidRPr="004B0E83" w:rsidRDefault="00FB2B92" w:rsidP="00FB2B92">
      <w:pPr>
        <w:rPr>
          <w:color w:val="auto"/>
          <w:sz w:val="22"/>
          <w:szCs w:val="22"/>
        </w:rPr>
      </w:pPr>
      <w:r w:rsidRPr="00FB2B92">
        <w:rPr>
          <w:color w:val="auto"/>
          <w:sz w:val="22"/>
          <w:szCs w:val="22"/>
        </w:rPr>
        <w:t>This is notification and a request for a Letter of Acknowledgment regarding Erickson International LLC’s application to the Governor’s Office of Economic Development for Sales &amp; Use Tax Abatement, Modified Business Tax Abatement &amp; Personal Property Tax Abatement for their expansion planned in Clark County.</w:t>
      </w:r>
    </w:p>
    <w:p w14:paraId="5963A7A9" w14:textId="77777777" w:rsidR="00FB2B92" w:rsidRPr="004B0E83" w:rsidRDefault="00FB2B92" w:rsidP="00FB2B92">
      <w:pPr>
        <w:rPr>
          <w:color w:val="auto"/>
          <w:sz w:val="22"/>
          <w:szCs w:val="22"/>
        </w:rPr>
      </w:pPr>
    </w:p>
    <w:p w14:paraId="5F23E57F" w14:textId="006972FA" w:rsidR="00FB2B92" w:rsidRPr="004B0E83" w:rsidRDefault="00FB2B92" w:rsidP="00FB2B92">
      <w:pPr>
        <w:rPr>
          <w:color w:val="auto"/>
          <w:sz w:val="22"/>
          <w:szCs w:val="22"/>
        </w:rPr>
      </w:pPr>
      <w:r w:rsidRPr="004B0E83">
        <w:rPr>
          <w:color w:val="auto"/>
          <w:sz w:val="22"/>
          <w:szCs w:val="22"/>
        </w:rPr>
        <w:t xml:space="preserve">This will result in at least </w:t>
      </w:r>
      <w:r>
        <w:rPr>
          <w:color w:val="auto"/>
          <w:sz w:val="22"/>
          <w:szCs w:val="22"/>
        </w:rPr>
        <w:t xml:space="preserve">21 </w:t>
      </w:r>
      <w:r w:rsidRPr="004B0E83">
        <w:rPr>
          <w:color w:val="auto"/>
          <w:sz w:val="22"/>
          <w:szCs w:val="22"/>
        </w:rPr>
        <w:t>new full time jobs for at least five years.  The company is planning to invest $</w:t>
      </w:r>
      <w:r>
        <w:rPr>
          <w:color w:val="auto"/>
          <w:sz w:val="22"/>
          <w:szCs w:val="22"/>
        </w:rPr>
        <w:t xml:space="preserve">7.4 million </w:t>
      </w:r>
      <w:r w:rsidRPr="004B0E83">
        <w:rPr>
          <w:color w:val="auto"/>
          <w:sz w:val="22"/>
          <w:szCs w:val="22"/>
        </w:rPr>
        <w:t xml:space="preserve">in capital equipment.  </w:t>
      </w:r>
      <w:r>
        <w:rPr>
          <w:color w:val="auto"/>
          <w:sz w:val="22"/>
          <w:szCs w:val="22"/>
        </w:rPr>
        <w:t xml:space="preserve">The ten-year direct </w:t>
      </w:r>
      <w:r w:rsidRPr="004B0E83">
        <w:rPr>
          <w:color w:val="auto"/>
          <w:sz w:val="22"/>
          <w:szCs w:val="22"/>
        </w:rPr>
        <w:t xml:space="preserve">economic impact is estimated to be </w:t>
      </w:r>
      <w:r w:rsidRPr="00FB2B92">
        <w:rPr>
          <w:color w:val="auto"/>
          <w:sz w:val="22"/>
          <w:szCs w:val="22"/>
        </w:rPr>
        <w:t>$56</w:t>
      </w:r>
      <w:r>
        <w:rPr>
          <w:color w:val="auto"/>
          <w:sz w:val="22"/>
          <w:szCs w:val="22"/>
        </w:rPr>
        <w:t xml:space="preserve">.8 million and new tax revenue generated over ten years is estimated to be </w:t>
      </w:r>
      <w:r w:rsidR="00D565DB" w:rsidRPr="00D565DB">
        <w:rPr>
          <w:color w:val="auto"/>
          <w:sz w:val="22"/>
          <w:szCs w:val="22"/>
        </w:rPr>
        <w:t>$51</w:t>
      </w:r>
      <w:r w:rsidR="00D565DB">
        <w:rPr>
          <w:color w:val="auto"/>
          <w:sz w:val="22"/>
          <w:szCs w:val="22"/>
        </w:rPr>
        <w:t>.</w:t>
      </w:r>
      <w:r w:rsidR="00D565DB" w:rsidRPr="00D565DB">
        <w:rPr>
          <w:color w:val="auto"/>
          <w:sz w:val="22"/>
          <w:szCs w:val="22"/>
        </w:rPr>
        <w:t>8</w:t>
      </w:r>
      <w:r w:rsidR="00D565DB">
        <w:rPr>
          <w:color w:val="auto"/>
          <w:sz w:val="22"/>
          <w:szCs w:val="22"/>
        </w:rPr>
        <w:t xml:space="preserve"> million</w:t>
      </w:r>
      <w:r>
        <w:rPr>
          <w:color w:val="auto"/>
          <w:sz w:val="22"/>
          <w:szCs w:val="22"/>
        </w:rPr>
        <w:t>.</w:t>
      </w:r>
    </w:p>
    <w:p w14:paraId="7F281093" w14:textId="77777777" w:rsidR="00FB2B92" w:rsidRPr="004B0E83" w:rsidRDefault="00FB2B92" w:rsidP="00FB2B92">
      <w:pPr>
        <w:rPr>
          <w:color w:val="auto"/>
          <w:sz w:val="22"/>
          <w:szCs w:val="22"/>
        </w:rPr>
      </w:pPr>
    </w:p>
    <w:p w14:paraId="3F10D6A2" w14:textId="0837D02A" w:rsidR="00FB2B92" w:rsidRPr="004B0E83" w:rsidRDefault="00FB2B92" w:rsidP="00FB2B92">
      <w:pPr>
        <w:rPr>
          <w:color w:val="auto"/>
          <w:sz w:val="22"/>
          <w:szCs w:val="22"/>
        </w:rPr>
      </w:pPr>
      <w:r w:rsidRPr="004B0E83">
        <w:rPr>
          <w:color w:val="auto"/>
          <w:sz w:val="22"/>
          <w:szCs w:val="22"/>
        </w:rPr>
        <w:t xml:space="preserve">We are under a statutory requirement </w:t>
      </w:r>
      <w:r>
        <w:rPr>
          <w:color w:val="auto"/>
          <w:sz w:val="22"/>
          <w:szCs w:val="22"/>
        </w:rPr>
        <w:t>to</w:t>
      </w:r>
      <w:r w:rsidRPr="004B0E83">
        <w:rPr>
          <w:color w:val="auto"/>
          <w:sz w:val="22"/>
          <w:szCs w:val="22"/>
        </w:rPr>
        <w:t xml:space="preserve"> notifying affected local governments prior to the public hearing where the</w:t>
      </w:r>
      <w:r>
        <w:rPr>
          <w:color w:val="auto"/>
          <w:sz w:val="22"/>
          <w:szCs w:val="22"/>
        </w:rPr>
        <w:t xml:space="preserve"> application will be considered (</w:t>
      </w:r>
      <w:r w:rsidRPr="00C97445">
        <w:rPr>
          <w:color w:val="auto"/>
          <w:sz w:val="22"/>
          <w:szCs w:val="22"/>
        </w:rPr>
        <w:t>NRS 360.757</w:t>
      </w:r>
      <w:r>
        <w:rPr>
          <w:color w:val="auto"/>
          <w:sz w:val="22"/>
          <w:szCs w:val="22"/>
        </w:rPr>
        <w:t xml:space="preserve">). </w:t>
      </w:r>
      <w:r w:rsidRPr="004B0E83">
        <w:rPr>
          <w:color w:val="auto"/>
          <w:sz w:val="22"/>
          <w:szCs w:val="22"/>
        </w:rPr>
        <w:t xml:space="preserve"> We estimate the total Sales &amp; Use Tax Abatement to be </w:t>
      </w:r>
      <w:r w:rsidR="00D565DB" w:rsidRPr="00D565DB">
        <w:rPr>
          <w:color w:val="auto"/>
          <w:sz w:val="22"/>
          <w:szCs w:val="22"/>
        </w:rPr>
        <w:t>$451,400</w:t>
      </w:r>
      <w:r>
        <w:rPr>
          <w:color w:val="auto"/>
          <w:sz w:val="22"/>
          <w:szCs w:val="22"/>
        </w:rPr>
        <w:t xml:space="preserve">; the </w:t>
      </w:r>
      <w:r w:rsidRPr="004B0E83">
        <w:rPr>
          <w:color w:val="auto"/>
          <w:sz w:val="22"/>
          <w:szCs w:val="22"/>
        </w:rPr>
        <w:t xml:space="preserve">Modified Business Tax Abatement </w:t>
      </w:r>
      <w:r>
        <w:rPr>
          <w:color w:val="auto"/>
          <w:sz w:val="22"/>
          <w:szCs w:val="22"/>
        </w:rPr>
        <w:t xml:space="preserve">is estimated </w:t>
      </w:r>
      <w:r w:rsidRPr="004B0E83">
        <w:rPr>
          <w:color w:val="auto"/>
          <w:sz w:val="22"/>
          <w:szCs w:val="22"/>
        </w:rPr>
        <w:t xml:space="preserve">to be </w:t>
      </w:r>
      <w:r w:rsidR="00D565DB" w:rsidRPr="00D565DB">
        <w:rPr>
          <w:color w:val="auto"/>
          <w:sz w:val="22"/>
          <w:szCs w:val="22"/>
        </w:rPr>
        <w:t>$10,600</w:t>
      </w:r>
      <w:r>
        <w:rPr>
          <w:color w:val="auto"/>
          <w:sz w:val="22"/>
          <w:szCs w:val="22"/>
        </w:rPr>
        <w:t xml:space="preserve">, </w:t>
      </w:r>
      <w:r w:rsidRPr="004B0E83">
        <w:rPr>
          <w:color w:val="auto"/>
          <w:sz w:val="22"/>
          <w:szCs w:val="22"/>
        </w:rPr>
        <w:t xml:space="preserve">which constitutes a </w:t>
      </w:r>
      <w:r w:rsidR="00D565DB">
        <w:rPr>
          <w:color w:val="auto"/>
          <w:sz w:val="22"/>
          <w:szCs w:val="22"/>
        </w:rPr>
        <w:t>50</w:t>
      </w:r>
      <w:r w:rsidRPr="004B0E83">
        <w:rPr>
          <w:color w:val="auto"/>
          <w:sz w:val="22"/>
          <w:szCs w:val="22"/>
        </w:rPr>
        <w:t>% abatement of the tax due for 4 years</w:t>
      </w:r>
      <w:r>
        <w:rPr>
          <w:color w:val="auto"/>
          <w:sz w:val="22"/>
          <w:szCs w:val="22"/>
        </w:rPr>
        <w:t xml:space="preserve">; and the Personal Property Tax Abatement is estimated to be </w:t>
      </w:r>
      <w:r w:rsidR="00D565DB" w:rsidRPr="00D565DB">
        <w:rPr>
          <w:color w:val="auto"/>
          <w:sz w:val="22"/>
          <w:szCs w:val="22"/>
        </w:rPr>
        <w:t>$229,300</w:t>
      </w:r>
      <w:r w:rsidRPr="00542B42">
        <w:rPr>
          <w:color w:val="auto"/>
          <w:sz w:val="22"/>
          <w:szCs w:val="22"/>
        </w:rPr>
        <w:t>,</w:t>
      </w:r>
      <w:r>
        <w:rPr>
          <w:color w:val="auto"/>
          <w:sz w:val="22"/>
          <w:szCs w:val="22"/>
        </w:rPr>
        <w:t xml:space="preserve"> which </w:t>
      </w:r>
      <w:r w:rsidRPr="00D565DB">
        <w:rPr>
          <w:color w:val="auto"/>
          <w:sz w:val="22"/>
          <w:szCs w:val="22"/>
        </w:rPr>
        <w:t xml:space="preserve">constitutes </w:t>
      </w:r>
      <w:proofErr w:type="gramStart"/>
      <w:r w:rsidRPr="00D565DB">
        <w:rPr>
          <w:color w:val="auto"/>
          <w:sz w:val="22"/>
          <w:szCs w:val="22"/>
        </w:rPr>
        <w:t>a 50</w:t>
      </w:r>
      <w:proofErr w:type="gramEnd"/>
      <w:r w:rsidRPr="00D565DB">
        <w:rPr>
          <w:color w:val="auto"/>
          <w:sz w:val="22"/>
          <w:szCs w:val="22"/>
        </w:rPr>
        <w:t>% abatement over 10 years.</w:t>
      </w:r>
    </w:p>
    <w:p w14:paraId="0406C8AA" w14:textId="77777777" w:rsidR="00FB2B92" w:rsidRPr="004B0E83" w:rsidRDefault="00FB2B92" w:rsidP="00FB2B92">
      <w:pPr>
        <w:rPr>
          <w:color w:val="auto"/>
          <w:sz w:val="22"/>
          <w:szCs w:val="22"/>
        </w:rPr>
      </w:pPr>
      <w:r w:rsidRPr="004B0E83">
        <w:rPr>
          <w:color w:val="auto"/>
          <w:sz w:val="22"/>
          <w:szCs w:val="22"/>
        </w:rPr>
        <w:t xml:space="preserve">  </w:t>
      </w:r>
    </w:p>
    <w:p w14:paraId="134CE3FF" w14:textId="77777777" w:rsidR="00FB2B92" w:rsidRPr="004B0E83" w:rsidRDefault="00FB2B92" w:rsidP="00FB2B92">
      <w:pPr>
        <w:rPr>
          <w:color w:val="auto"/>
          <w:sz w:val="22"/>
          <w:szCs w:val="22"/>
        </w:rPr>
      </w:pPr>
      <w:r w:rsidRPr="004B0E83">
        <w:rPr>
          <w:color w:val="auto"/>
          <w:sz w:val="22"/>
          <w:szCs w:val="22"/>
        </w:rPr>
        <w:t xml:space="preserve">A </w:t>
      </w:r>
      <w:r>
        <w:rPr>
          <w:color w:val="auto"/>
          <w:sz w:val="22"/>
          <w:szCs w:val="22"/>
        </w:rPr>
        <w:t xml:space="preserve">board meeting </w:t>
      </w:r>
      <w:r w:rsidRPr="004B0E83">
        <w:rPr>
          <w:color w:val="auto"/>
          <w:sz w:val="22"/>
          <w:szCs w:val="22"/>
        </w:rPr>
        <w:t xml:space="preserve">is scheduled to review this </w:t>
      </w:r>
      <w:r w:rsidRPr="00FB2B92">
        <w:rPr>
          <w:color w:val="auto"/>
          <w:sz w:val="22"/>
          <w:szCs w:val="22"/>
        </w:rPr>
        <w:t>application on October 10, 2014 at 1:00 p.m. in Carson City, Nevada and via video conference to Las Vegas, Nevada.  If you’d like to provide feedback about this project, we encourage you to attend this meeting and come forward during public comment.</w:t>
      </w:r>
      <w:r w:rsidRPr="004B0E83">
        <w:rPr>
          <w:color w:val="auto"/>
          <w:sz w:val="22"/>
          <w:szCs w:val="22"/>
        </w:rPr>
        <w:t xml:space="preserve">  </w:t>
      </w:r>
    </w:p>
    <w:p w14:paraId="07D376FF" w14:textId="77777777" w:rsidR="00FB2B92" w:rsidRDefault="00FB2B92" w:rsidP="00FB2B92">
      <w:pPr>
        <w:rPr>
          <w:color w:val="auto"/>
          <w:sz w:val="22"/>
          <w:szCs w:val="22"/>
        </w:rPr>
      </w:pPr>
    </w:p>
    <w:p w14:paraId="5688C171" w14:textId="77777777" w:rsidR="00FB2B92" w:rsidRPr="004B0E83" w:rsidRDefault="00FB2B92" w:rsidP="00FB2B92">
      <w:pPr>
        <w:rPr>
          <w:color w:val="auto"/>
          <w:sz w:val="22"/>
          <w:szCs w:val="22"/>
        </w:rPr>
      </w:pPr>
      <w:r w:rsidRPr="004B0E83">
        <w:rPr>
          <w:color w:val="auto"/>
          <w:sz w:val="22"/>
          <w:szCs w:val="22"/>
        </w:rPr>
        <w:t>Thank you for your attention and consideration</w:t>
      </w:r>
      <w:r>
        <w:rPr>
          <w:color w:val="auto"/>
          <w:sz w:val="22"/>
          <w:szCs w:val="22"/>
        </w:rPr>
        <w:t xml:space="preserve"> of this request</w:t>
      </w:r>
      <w:r w:rsidRPr="004B0E83">
        <w:rPr>
          <w:color w:val="auto"/>
          <w:sz w:val="22"/>
          <w:szCs w:val="22"/>
        </w:rPr>
        <w:t>.  If you have any questions</w:t>
      </w:r>
      <w:r>
        <w:rPr>
          <w:color w:val="auto"/>
          <w:sz w:val="22"/>
          <w:szCs w:val="22"/>
        </w:rPr>
        <w:t xml:space="preserve"> please feel free to contact this office at your convenience</w:t>
      </w:r>
      <w:r w:rsidRPr="004B0E83">
        <w:rPr>
          <w:color w:val="auto"/>
          <w:sz w:val="22"/>
          <w:szCs w:val="22"/>
        </w:rPr>
        <w:t>.</w:t>
      </w:r>
    </w:p>
    <w:p w14:paraId="5771FDB7" w14:textId="77777777" w:rsidR="00FB2B92" w:rsidRPr="004B0E83" w:rsidRDefault="00FB2B92" w:rsidP="00FB2B92">
      <w:pPr>
        <w:rPr>
          <w:color w:val="auto"/>
          <w:sz w:val="22"/>
          <w:szCs w:val="22"/>
        </w:rPr>
      </w:pPr>
    </w:p>
    <w:p w14:paraId="4B1F4460" w14:textId="77777777" w:rsidR="00FB2B92" w:rsidRDefault="00FB2B92" w:rsidP="00FB2B92">
      <w:pPr>
        <w:rPr>
          <w:color w:val="auto"/>
          <w:sz w:val="22"/>
          <w:szCs w:val="22"/>
        </w:rPr>
      </w:pPr>
      <w:r w:rsidRPr="004B0E83">
        <w:rPr>
          <w:color w:val="auto"/>
          <w:sz w:val="22"/>
          <w:szCs w:val="22"/>
        </w:rPr>
        <w:t>Sincerely,</w:t>
      </w:r>
    </w:p>
    <w:p w14:paraId="098EEA20" w14:textId="77777777" w:rsidR="00FB2B92" w:rsidRPr="004B0E83" w:rsidRDefault="00FB2B92" w:rsidP="00FB2B92">
      <w:pPr>
        <w:rPr>
          <w:color w:val="auto"/>
          <w:sz w:val="22"/>
          <w:szCs w:val="22"/>
        </w:rPr>
      </w:pPr>
    </w:p>
    <w:p w14:paraId="4AB87988" w14:textId="77777777" w:rsidR="00FB2B92" w:rsidRPr="004B0E83" w:rsidRDefault="00FB2B92" w:rsidP="00FB2B92">
      <w:pPr>
        <w:rPr>
          <w:color w:val="auto"/>
          <w:sz w:val="22"/>
          <w:szCs w:val="22"/>
        </w:rPr>
      </w:pPr>
      <w:r>
        <w:rPr>
          <w:rFonts w:ascii="Times New Roman" w:hAnsi="Times New Roman" w:cs="Times New Roman"/>
          <w:noProof/>
        </w:rPr>
        <w:drawing>
          <wp:inline distT="0" distB="0" distL="0" distR="0" wp14:anchorId="3AC3225B" wp14:editId="6B09CEE1">
            <wp:extent cx="1633438" cy="495300"/>
            <wp:effectExtent l="0" t="0" r="5080" b="0"/>
            <wp:docPr id="3" name="Picture 3" descr="C:\Users\Brad\Documents\AAA-WNG (ATTORNEY CLIENT PRIVILEGE)\BJM_Transfer\Letterhead\b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Documents\AAA-WNG (ATTORNEY CLIENT PRIVILEGE)\BJM_Transfer\Letterhead\br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428" cy="496813"/>
                    </a:xfrm>
                    <a:prstGeom prst="rect">
                      <a:avLst/>
                    </a:prstGeom>
                    <a:noFill/>
                    <a:ln>
                      <a:noFill/>
                    </a:ln>
                  </pic:spPr>
                </pic:pic>
              </a:graphicData>
            </a:graphic>
          </wp:inline>
        </w:drawing>
      </w:r>
    </w:p>
    <w:p w14:paraId="221B412E" w14:textId="77777777" w:rsidR="00FB2B92" w:rsidRPr="004B0E83" w:rsidRDefault="00FB2B92" w:rsidP="00FB2B92">
      <w:pPr>
        <w:rPr>
          <w:color w:val="auto"/>
          <w:sz w:val="22"/>
          <w:szCs w:val="22"/>
        </w:rPr>
      </w:pPr>
      <w:r>
        <w:rPr>
          <w:color w:val="auto"/>
          <w:sz w:val="22"/>
          <w:szCs w:val="22"/>
        </w:rPr>
        <w:t>Brad Mamer</w:t>
      </w:r>
    </w:p>
    <w:p w14:paraId="0AA05556" w14:textId="77777777" w:rsidR="00FB2B92" w:rsidRPr="004B0E83" w:rsidRDefault="00FB2B92" w:rsidP="00FB2B92">
      <w:pPr>
        <w:rPr>
          <w:color w:val="auto"/>
          <w:sz w:val="22"/>
          <w:szCs w:val="22"/>
        </w:rPr>
      </w:pPr>
      <w:r>
        <w:rPr>
          <w:color w:val="auto"/>
          <w:sz w:val="22"/>
          <w:szCs w:val="22"/>
        </w:rPr>
        <w:t>Director, Business Development</w:t>
      </w:r>
    </w:p>
    <w:p w14:paraId="43F66CA1" w14:textId="77777777" w:rsidR="00FB2B92" w:rsidRPr="004B0E83" w:rsidRDefault="00FB2B92" w:rsidP="00FB2B92">
      <w:pPr>
        <w:rPr>
          <w:color w:val="auto"/>
          <w:sz w:val="22"/>
          <w:szCs w:val="22"/>
        </w:rPr>
      </w:pPr>
      <w:r w:rsidRPr="004B0E83">
        <w:rPr>
          <w:color w:val="auto"/>
          <w:sz w:val="22"/>
          <w:szCs w:val="22"/>
        </w:rPr>
        <w:t>Governor’s Office of Economic Development</w:t>
      </w:r>
    </w:p>
    <w:p w14:paraId="5FB232A7" w14:textId="77777777" w:rsidR="00FB2B92" w:rsidRDefault="00FB2B92" w:rsidP="00FB2B92"/>
    <w:p w14:paraId="0BEF6376" w14:textId="77777777" w:rsidR="00BA038B" w:rsidRDefault="00BA038B" w:rsidP="00FB2B92"/>
    <w:p w14:paraId="6061D33B" w14:textId="6B7EA9FC" w:rsidR="00FB2B92" w:rsidRDefault="00FB2B92">
      <w:pPr>
        <w:rPr>
          <w:color w:val="auto"/>
          <w:sz w:val="22"/>
          <w:szCs w:val="22"/>
        </w:rPr>
      </w:pPr>
      <w:r>
        <w:rPr>
          <w:color w:val="auto"/>
          <w:sz w:val="22"/>
          <w:szCs w:val="22"/>
        </w:rPr>
        <w:br w:type="page"/>
      </w:r>
    </w:p>
    <w:p w14:paraId="754C10C5" w14:textId="77777777" w:rsidR="00FB2B92" w:rsidRDefault="00FB2B92" w:rsidP="00FB2B92">
      <w:pPr>
        <w:rPr>
          <w:color w:val="auto"/>
          <w:sz w:val="22"/>
          <w:szCs w:val="22"/>
        </w:rPr>
      </w:pPr>
    </w:p>
    <w:p w14:paraId="05A5103C" w14:textId="77777777" w:rsidR="00FB2B92" w:rsidRDefault="00FB2B92" w:rsidP="00FB2B92">
      <w:pPr>
        <w:rPr>
          <w:color w:val="auto"/>
          <w:sz w:val="22"/>
          <w:szCs w:val="22"/>
        </w:rPr>
      </w:pPr>
    </w:p>
    <w:p w14:paraId="286C6E64" w14:textId="77777777" w:rsidR="00FB2B92" w:rsidRDefault="00FB2B92" w:rsidP="00FB2B92">
      <w:pPr>
        <w:rPr>
          <w:color w:val="auto"/>
          <w:sz w:val="22"/>
          <w:szCs w:val="22"/>
        </w:rPr>
      </w:pPr>
    </w:p>
    <w:p w14:paraId="62D3CCB1" w14:textId="77777777" w:rsidR="00FB2B92" w:rsidRDefault="00FB2B92" w:rsidP="00FB2B92">
      <w:pPr>
        <w:rPr>
          <w:color w:val="auto"/>
          <w:sz w:val="22"/>
          <w:szCs w:val="22"/>
        </w:rPr>
      </w:pPr>
    </w:p>
    <w:p w14:paraId="01A28FC1" w14:textId="77777777" w:rsidR="00FB2B92" w:rsidRPr="00D53A7C" w:rsidRDefault="00FB2B92" w:rsidP="00FB2B92">
      <w:pPr>
        <w:rPr>
          <w:color w:val="auto"/>
          <w:sz w:val="22"/>
          <w:szCs w:val="22"/>
        </w:rPr>
      </w:pPr>
      <w:r w:rsidRPr="00FB2B92">
        <w:rPr>
          <w:color w:val="auto"/>
          <w:sz w:val="22"/>
          <w:szCs w:val="22"/>
        </w:rPr>
        <w:t>September 10, 2014</w:t>
      </w:r>
    </w:p>
    <w:p w14:paraId="5471930A" w14:textId="77777777" w:rsidR="00FB2B92" w:rsidRDefault="00FB2B92" w:rsidP="00FB2B92">
      <w:pPr>
        <w:rPr>
          <w:b/>
          <w:color w:val="auto"/>
          <w:sz w:val="22"/>
          <w:szCs w:val="22"/>
        </w:rPr>
      </w:pPr>
    </w:p>
    <w:p w14:paraId="2422BBC1" w14:textId="77777777" w:rsidR="00FB2B92" w:rsidRPr="00846636" w:rsidRDefault="00FB2B92" w:rsidP="00FB2B92">
      <w:pPr>
        <w:rPr>
          <w:b/>
          <w:color w:val="auto"/>
          <w:sz w:val="22"/>
          <w:szCs w:val="22"/>
        </w:rPr>
      </w:pPr>
    </w:p>
    <w:p w14:paraId="6389A73D" w14:textId="77777777" w:rsidR="00FB2B92" w:rsidRPr="00846636" w:rsidRDefault="00FB2B92" w:rsidP="00FB2B92">
      <w:pPr>
        <w:rPr>
          <w:rFonts w:cs="Arial"/>
          <w:color w:val="262626" w:themeColor="text1" w:themeTint="D9"/>
          <w:sz w:val="22"/>
          <w:szCs w:val="22"/>
          <w:highlight w:val="lightGray"/>
        </w:rPr>
      </w:pPr>
      <w:r w:rsidRPr="00846636">
        <w:rPr>
          <w:rFonts w:cs="Arial"/>
          <w:color w:val="262626" w:themeColor="text1" w:themeTint="D9"/>
          <w:sz w:val="22"/>
          <w:szCs w:val="22"/>
        </w:rPr>
        <w:t>RE:</w:t>
      </w:r>
      <w:r w:rsidRPr="00846636">
        <w:rPr>
          <w:rFonts w:cs="Arial"/>
          <w:color w:val="262626" w:themeColor="text1" w:themeTint="D9"/>
          <w:sz w:val="22"/>
          <w:szCs w:val="22"/>
        </w:rPr>
        <w:tab/>
      </w:r>
      <w:r w:rsidRPr="009811FB">
        <w:rPr>
          <w:color w:val="auto"/>
          <w:sz w:val="22"/>
          <w:szCs w:val="22"/>
        </w:rPr>
        <w:t>Sales Tax</w:t>
      </w:r>
      <w:r w:rsidRPr="009811FB">
        <w:rPr>
          <w:rFonts w:cs="Arial"/>
          <w:color w:val="262626" w:themeColor="text1" w:themeTint="D9"/>
          <w:sz w:val="22"/>
          <w:szCs w:val="22"/>
        </w:rPr>
        <w:t xml:space="preserve">, </w:t>
      </w:r>
      <w:r w:rsidRPr="009811FB">
        <w:rPr>
          <w:color w:val="auto"/>
          <w:sz w:val="22"/>
          <w:szCs w:val="22"/>
        </w:rPr>
        <w:t>Modified Business Tax</w:t>
      </w:r>
      <w:r w:rsidRPr="009811FB">
        <w:rPr>
          <w:rFonts w:cs="Arial"/>
          <w:color w:val="262626" w:themeColor="text1" w:themeTint="D9"/>
          <w:sz w:val="22"/>
          <w:szCs w:val="22"/>
        </w:rPr>
        <w:t xml:space="preserve"> and </w:t>
      </w:r>
      <w:r w:rsidRPr="009811FB">
        <w:rPr>
          <w:color w:val="auto"/>
          <w:sz w:val="22"/>
          <w:szCs w:val="22"/>
        </w:rPr>
        <w:t>Personal Property Tax</w:t>
      </w:r>
      <w:r w:rsidRPr="009811FB">
        <w:rPr>
          <w:rFonts w:cs="Arial"/>
          <w:color w:val="262626" w:themeColor="text1" w:themeTint="D9"/>
          <w:sz w:val="22"/>
          <w:szCs w:val="22"/>
        </w:rPr>
        <w:t xml:space="preserve"> Abatements</w:t>
      </w:r>
    </w:p>
    <w:p w14:paraId="32E1BDFB" w14:textId="5A080692" w:rsidR="00FB2B92" w:rsidRPr="00846636" w:rsidRDefault="009811FB" w:rsidP="00FB2B92">
      <w:pPr>
        <w:ind w:firstLine="720"/>
        <w:rPr>
          <w:rFonts w:cs="Arial"/>
          <w:color w:val="262626" w:themeColor="text1" w:themeTint="D9"/>
          <w:sz w:val="22"/>
          <w:szCs w:val="22"/>
        </w:rPr>
      </w:pPr>
      <w:proofErr w:type="spellStart"/>
      <w:r>
        <w:rPr>
          <w:color w:val="auto"/>
          <w:sz w:val="22"/>
          <w:szCs w:val="22"/>
        </w:rPr>
        <w:t>Moveline</w:t>
      </w:r>
      <w:proofErr w:type="spellEnd"/>
    </w:p>
    <w:p w14:paraId="19421277" w14:textId="77777777" w:rsidR="00FB2B92" w:rsidRPr="00846636" w:rsidRDefault="00FB2B92" w:rsidP="00FB2B92">
      <w:pPr>
        <w:rPr>
          <w:color w:val="auto"/>
          <w:sz w:val="22"/>
          <w:szCs w:val="22"/>
        </w:rPr>
      </w:pPr>
    </w:p>
    <w:p w14:paraId="16CB0F43" w14:textId="77777777" w:rsidR="00FB2B92" w:rsidRDefault="00FB2B92" w:rsidP="00FB2B92">
      <w:pPr>
        <w:rPr>
          <w:color w:val="auto"/>
          <w:sz w:val="22"/>
          <w:szCs w:val="22"/>
        </w:rPr>
      </w:pPr>
      <w:r w:rsidRPr="00846636">
        <w:rPr>
          <w:color w:val="auto"/>
          <w:sz w:val="22"/>
          <w:szCs w:val="22"/>
        </w:rPr>
        <w:t>To Whom It May</w:t>
      </w:r>
      <w:r>
        <w:rPr>
          <w:color w:val="auto"/>
          <w:sz w:val="22"/>
          <w:szCs w:val="22"/>
        </w:rPr>
        <w:t xml:space="preserve"> Concern</w:t>
      </w:r>
      <w:r w:rsidRPr="00D53A7C">
        <w:rPr>
          <w:color w:val="auto"/>
          <w:sz w:val="22"/>
          <w:szCs w:val="22"/>
        </w:rPr>
        <w:t>:</w:t>
      </w:r>
    </w:p>
    <w:p w14:paraId="07154161" w14:textId="77777777" w:rsidR="00FB2B92" w:rsidRPr="00D53A7C" w:rsidRDefault="00FB2B92" w:rsidP="00FB2B92">
      <w:pPr>
        <w:rPr>
          <w:color w:val="auto"/>
          <w:sz w:val="22"/>
          <w:szCs w:val="22"/>
        </w:rPr>
      </w:pPr>
    </w:p>
    <w:p w14:paraId="5579D704" w14:textId="77777777" w:rsidR="00FB2B92" w:rsidRPr="00D53A7C" w:rsidRDefault="00FB2B92" w:rsidP="00FB2B92">
      <w:pPr>
        <w:rPr>
          <w:color w:val="auto"/>
          <w:sz w:val="22"/>
          <w:szCs w:val="22"/>
        </w:rPr>
      </w:pPr>
    </w:p>
    <w:p w14:paraId="3E3A97CF" w14:textId="53872FC1" w:rsidR="00FB2B92" w:rsidRPr="009811FB" w:rsidRDefault="00FB2B92" w:rsidP="00FB2B92">
      <w:pPr>
        <w:rPr>
          <w:color w:val="auto"/>
          <w:sz w:val="22"/>
          <w:szCs w:val="22"/>
        </w:rPr>
      </w:pPr>
      <w:r w:rsidRPr="004B0E83">
        <w:rPr>
          <w:color w:val="auto"/>
          <w:sz w:val="22"/>
          <w:szCs w:val="22"/>
        </w:rPr>
        <w:t>This is notification and a request for a Letter of Acknowledgment</w:t>
      </w:r>
      <w:r>
        <w:rPr>
          <w:color w:val="auto"/>
          <w:sz w:val="22"/>
          <w:szCs w:val="22"/>
        </w:rPr>
        <w:t xml:space="preserve"> regarding </w:t>
      </w:r>
      <w:proofErr w:type="spellStart"/>
      <w:r w:rsidR="009811FB">
        <w:rPr>
          <w:color w:val="auto"/>
          <w:sz w:val="22"/>
          <w:szCs w:val="22"/>
        </w:rPr>
        <w:t>Moveline</w:t>
      </w:r>
      <w:r>
        <w:rPr>
          <w:color w:val="auto"/>
          <w:sz w:val="22"/>
          <w:szCs w:val="22"/>
        </w:rPr>
        <w:t>’s</w:t>
      </w:r>
      <w:proofErr w:type="spellEnd"/>
      <w:r>
        <w:rPr>
          <w:color w:val="auto"/>
          <w:sz w:val="22"/>
          <w:szCs w:val="22"/>
        </w:rPr>
        <w:t xml:space="preserve"> application to </w:t>
      </w:r>
      <w:r w:rsidRPr="004B0E83">
        <w:rPr>
          <w:color w:val="auto"/>
          <w:sz w:val="22"/>
          <w:szCs w:val="22"/>
        </w:rPr>
        <w:t xml:space="preserve">the Governor’s Office of Economic </w:t>
      </w:r>
      <w:r w:rsidRPr="009811FB">
        <w:rPr>
          <w:color w:val="auto"/>
          <w:sz w:val="22"/>
          <w:szCs w:val="22"/>
        </w:rPr>
        <w:t>Development for Sales &amp; Use Tax Abatement, Modified Business Tax Abatement &amp; Personal Property Tax Abatement for their startup planned in Clark County.</w:t>
      </w:r>
    </w:p>
    <w:p w14:paraId="68DEB47E" w14:textId="77777777" w:rsidR="00FB2B92" w:rsidRPr="009811FB" w:rsidRDefault="00FB2B92" w:rsidP="00FB2B92">
      <w:pPr>
        <w:rPr>
          <w:color w:val="auto"/>
          <w:sz w:val="22"/>
          <w:szCs w:val="22"/>
        </w:rPr>
      </w:pPr>
    </w:p>
    <w:p w14:paraId="42BF2CE0" w14:textId="7C9FB762" w:rsidR="00FB2B92" w:rsidRPr="004B0E83" w:rsidRDefault="00FB2B92" w:rsidP="00FB2B92">
      <w:pPr>
        <w:rPr>
          <w:color w:val="auto"/>
          <w:sz w:val="22"/>
          <w:szCs w:val="22"/>
        </w:rPr>
      </w:pPr>
      <w:r w:rsidRPr="009811FB">
        <w:rPr>
          <w:color w:val="auto"/>
          <w:sz w:val="22"/>
          <w:szCs w:val="22"/>
        </w:rPr>
        <w:t>This will result in at least</w:t>
      </w:r>
      <w:r w:rsidRPr="004B0E83">
        <w:rPr>
          <w:color w:val="auto"/>
          <w:sz w:val="22"/>
          <w:szCs w:val="22"/>
        </w:rPr>
        <w:t xml:space="preserve"> </w:t>
      </w:r>
      <w:r w:rsidR="009811FB" w:rsidRPr="009811FB">
        <w:rPr>
          <w:color w:val="auto"/>
          <w:sz w:val="22"/>
          <w:szCs w:val="22"/>
        </w:rPr>
        <w:t>356</w:t>
      </w:r>
      <w:r>
        <w:rPr>
          <w:color w:val="auto"/>
          <w:sz w:val="22"/>
          <w:szCs w:val="22"/>
        </w:rPr>
        <w:t xml:space="preserve"> </w:t>
      </w:r>
      <w:r w:rsidRPr="004B0E83">
        <w:rPr>
          <w:color w:val="auto"/>
          <w:sz w:val="22"/>
          <w:szCs w:val="22"/>
        </w:rPr>
        <w:t>new full time jobs for at least five years.  The company is planning to invest $</w:t>
      </w:r>
      <w:r w:rsidR="009811FB">
        <w:rPr>
          <w:color w:val="auto"/>
          <w:sz w:val="22"/>
          <w:szCs w:val="22"/>
        </w:rPr>
        <w:t>1 million</w:t>
      </w:r>
      <w:r>
        <w:rPr>
          <w:color w:val="auto"/>
          <w:sz w:val="22"/>
          <w:szCs w:val="22"/>
        </w:rPr>
        <w:t xml:space="preserve"> </w:t>
      </w:r>
      <w:r w:rsidRPr="004B0E83">
        <w:rPr>
          <w:color w:val="auto"/>
          <w:sz w:val="22"/>
          <w:szCs w:val="22"/>
        </w:rPr>
        <w:t xml:space="preserve">in capital equipment.  </w:t>
      </w:r>
      <w:r>
        <w:rPr>
          <w:color w:val="auto"/>
          <w:sz w:val="22"/>
          <w:szCs w:val="22"/>
        </w:rPr>
        <w:t xml:space="preserve">The ten-year direct </w:t>
      </w:r>
      <w:r w:rsidRPr="004B0E83">
        <w:rPr>
          <w:color w:val="auto"/>
          <w:sz w:val="22"/>
          <w:szCs w:val="22"/>
        </w:rPr>
        <w:t xml:space="preserve">economic impact is estimated to be </w:t>
      </w:r>
      <w:r w:rsidR="009811FB" w:rsidRPr="009811FB">
        <w:rPr>
          <w:color w:val="auto"/>
          <w:sz w:val="22"/>
          <w:szCs w:val="22"/>
        </w:rPr>
        <w:t>$331</w:t>
      </w:r>
      <w:r w:rsidR="009811FB">
        <w:rPr>
          <w:color w:val="auto"/>
          <w:sz w:val="22"/>
          <w:szCs w:val="22"/>
        </w:rPr>
        <w:t xml:space="preserve">.4 million </w:t>
      </w:r>
      <w:r>
        <w:rPr>
          <w:color w:val="auto"/>
          <w:sz w:val="22"/>
          <w:szCs w:val="22"/>
        </w:rPr>
        <w:t xml:space="preserve">and new tax revenue generated over ten years is estimated to be </w:t>
      </w:r>
      <w:r w:rsidR="009811FB" w:rsidRPr="009811FB">
        <w:rPr>
          <w:color w:val="auto"/>
          <w:sz w:val="22"/>
          <w:szCs w:val="22"/>
        </w:rPr>
        <w:t>$47</w:t>
      </w:r>
      <w:r w:rsidR="009811FB">
        <w:rPr>
          <w:color w:val="auto"/>
          <w:sz w:val="22"/>
          <w:szCs w:val="22"/>
        </w:rPr>
        <w:t>.</w:t>
      </w:r>
      <w:r w:rsidR="009811FB" w:rsidRPr="009811FB">
        <w:rPr>
          <w:color w:val="auto"/>
          <w:sz w:val="22"/>
          <w:szCs w:val="22"/>
        </w:rPr>
        <w:t>1</w:t>
      </w:r>
      <w:r w:rsidR="009811FB">
        <w:rPr>
          <w:color w:val="auto"/>
          <w:sz w:val="22"/>
          <w:szCs w:val="22"/>
        </w:rPr>
        <w:t xml:space="preserve"> million</w:t>
      </w:r>
      <w:r>
        <w:rPr>
          <w:color w:val="auto"/>
          <w:sz w:val="22"/>
          <w:szCs w:val="22"/>
        </w:rPr>
        <w:t>.</w:t>
      </w:r>
    </w:p>
    <w:p w14:paraId="3B2964D1" w14:textId="77777777" w:rsidR="00FB2B92" w:rsidRPr="004B0E83" w:rsidRDefault="00FB2B92" w:rsidP="00FB2B92">
      <w:pPr>
        <w:rPr>
          <w:color w:val="auto"/>
          <w:sz w:val="22"/>
          <w:szCs w:val="22"/>
        </w:rPr>
      </w:pPr>
    </w:p>
    <w:p w14:paraId="3E0D7ECB" w14:textId="76A3B1B3" w:rsidR="00FB2B92" w:rsidRPr="009811FB" w:rsidRDefault="00FB2B92" w:rsidP="00FB2B92">
      <w:pPr>
        <w:rPr>
          <w:color w:val="auto"/>
          <w:sz w:val="22"/>
          <w:szCs w:val="22"/>
        </w:rPr>
      </w:pPr>
      <w:r w:rsidRPr="004B0E83">
        <w:rPr>
          <w:color w:val="auto"/>
          <w:sz w:val="22"/>
          <w:szCs w:val="22"/>
        </w:rPr>
        <w:t xml:space="preserve">We are under a statutory requirement </w:t>
      </w:r>
      <w:r>
        <w:rPr>
          <w:color w:val="auto"/>
          <w:sz w:val="22"/>
          <w:szCs w:val="22"/>
        </w:rPr>
        <w:t>to</w:t>
      </w:r>
      <w:r w:rsidRPr="004B0E83">
        <w:rPr>
          <w:color w:val="auto"/>
          <w:sz w:val="22"/>
          <w:szCs w:val="22"/>
        </w:rPr>
        <w:t xml:space="preserve"> notifying affected local governments prior to the public hearing where the</w:t>
      </w:r>
      <w:r>
        <w:rPr>
          <w:color w:val="auto"/>
          <w:sz w:val="22"/>
          <w:szCs w:val="22"/>
        </w:rPr>
        <w:t xml:space="preserve"> application will be considered (</w:t>
      </w:r>
      <w:r w:rsidRPr="00C97445">
        <w:rPr>
          <w:color w:val="auto"/>
          <w:sz w:val="22"/>
          <w:szCs w:val="22"/>
        </w:rPr>
        <w:t>NRS 360.757</w:t>
      </w:r>
      <w:r>
        <w:rPr>
          <w:color w:val="auto"/>
          <w:sz w:val="22"/>
          <w:szCs w:val="22"/>
        </w:rPr>
        <w:t xml:space="preserve">). </w:t>
      </w:r>
      <w:r w:rsidRPr="004B0E83">
        <w:rPr>
          <w:color w:val="auto"/>
          <w:sz w:val="22"/>
          <w:szCs w:val="22"/>
        </w:rPr>
        <w:t xml:space="preserve"> We estimate the total Sales &amp; Use Tax Abatement to be </w:t>
      </w:r>
      <w:r w:rsidR="009811FB" w:rsidRPr="009811FB">
        <w:rPr>
          <w:color w:val="auto"/>
          <w:sz w:val="22"/>
          <w:szCs w:val="22"/>
        </w:rPr>
        <w:t>$55,600</w:t>
      </w:r>
      <w:r>
        <w:rPr>
          <w:color w:val="auto"/>
          <w:sz w:val="22"/>
          <w:szCs w:val="22"/>
        </w:rPr>
        <w:t xml:space="preserve">; the </w:t>
      </w:r>
      <w:r w:rsidRPr="004B0E83">
        <w:rPr>
          <w:color w:val="auto"/>
          <w:sz w:val="22"/>
          <w:szCs w:val="22"/>
        </w:rPr>
        <w:t xml:space="preserve">Modified Business Tax Abatement </w:t>
      </w:r>
      <w:r>
        <w:rPr>
          <w:color w:val="auto"/>
          <w:sz w:val="22"/>
          <w:szCs w:val="22"/>
        </w:rPr>
        <w:t xml:space="preserve">is estimated </w:t>
      </w:r>
      <w:r w:rsidRPr="004B0E83">
        <w:rPr>
          <w:color w:val="auto"/>
          <w:sz w:val="22"/>
          <w:szCs w:val="22"/>
        </w:rPr>
        <w:t xml:space="preserve">to be </w:t>
      </w:r>
      <w:r w:rsidR="009811FB" w:rsidRPr="009811FB">
        <w:rPr>
          <w:color w:val="auto"/>
          <w:sz w:val="22"/>
          <w:szCs w:val="22"/>
        </w:rPr>
        <w:t>$247,100</w:t>
      </w:r>
      <w:r>
        <w:rPr>
          <w:color w:val="auto"/>
          <w:sz w:val="22"/>
          <w:szCs w:val="22"/>
        </w:rPr>
        <w:t xml:space="preserve">, </w:t>
      </w:r>
      <w:r w:rsidR="009811FB">
        <w:rPr>
          <w:color w:val="auto"/>
          <w:sz w:val="22"/>
          <w:szCs w:val="22"/>
        </w:rPr>
        <w:t>which constitutes a 50</w:t>
      </w:r>
      <w:r w:rsidRPr="004B0E83">
        <w:rPr>
          <w:color w:val="auto"/>
          <w:sz w:val="22"/>
          <w:szCs w:val="22"/>
        </w:rPr>
        <w:t>% abatement of the tax due for 4 years</w:t>
      </w:r>
      <w:r>
        <w:rPr>
          <w:color w:val="auto"/>
          <w:sz w:val="22"/>
          <w:szCs w:val="22"/>
        </w:rPr>
        <w:t xml:space="preserve">; and the Personal Property Tax </w:t>
      </w:r>
      <w:r w:rsidRPr="009811FB">
        <w:rPr>
          <w:color w:val="auto"/>
          <w:sz w:val="22"/>
          <w:szCs w:val="22"/>
        </w:rPr>
        <w:t xml:space="preserve">Abatement is estimated to be </w:t>
      </w:r>
      <w:r w:rsidR="009811FB" w:rsidRPr="009811FB">
        <w:rPr>
          <w:color w:val="auto"/>
          <w:sz w:val="22"/>
          <w:szCs w:val="22"/>
        </w:rPr>
        <w:t>$31,500</w:t>
      </w:r>
      <w:r w:rsidRPr="009811FB">
        <w:rPr>
          <w:color w:val="auto"/>
          <w:sz w:val="22"/>
          <w:szCs w:val="22"/>
        </w:rPr>
        <w:t xml:space="preserve">, which constitutes </w:t>
      </w:r>
      <w:proofErr w:type="gramStart"/>
      <w:r w:rsidRPr="009811FB">
        <w:rPr>
          <w:color w:val="auto"/>
          <w:sz w:val="22"/>
          <w:szCs w:val="22"/>
        </w:rPr>
        <w:t>a 50</w:t>
      </w:r>
      <w:proofErr w:type="gramEnd"/>
      <w:r w:rsidRPr="009811FB">
        <w:rPr>
          <w:color w:val="auto"/>
          <w:sz w:val="22"/>
          <w:szCs w:val="22"/>
        </w:rPr>
        <w:t>% abatement over 10 years.</w:t>
      </w:r>
    </w:p>
    <w:p w14:paraId="26C5F58F" w14:textId="77777777" w:rsidR="00FB2B92" w:rsidRPr="009811FB" w:rsidRDefault="00FB2B92" w:rsidP="00FB2B92">
      <w:pPr>
        <w:rPr>
          <w:color w:val="auto"/>
          <w:sz w:val="22"/>
          <w:szCs w:val="22"/>
        </w:rPr>
      </w:pPr>
      <w:r w:rsidRPr="009811FB">
        <w:rPr>
          <w:color w:val="auto"/>
          <w:sz w:val="22"/>
          <w:szCs w:val="22"/>
        </w:rPr>
        <w:t xml:space="preserve">  </w:t>
      </w:r>
    </w:p>
    <w:p w14:paraId="136A3130" w14:textId="77777777" w:rsidR="00FB2B92" w:rsidRPr="004B0E83" w:rsidRDefault="00FB2B92" w:rsidP="00FB2B92">
      <w:pPr>
        <w:rPr>
          <w:color w:val="auto"/>
          <w:sz w:val="22"/>
          <w:szCs w:val="22"/>
        </w:rPr>
      </w:pPr>
      <w:r w:rsidRPr="009811FB">
        <w:rPr>
          <w:color w:val="auto"/>
          <w:sz w:val="22"/>
          <w:szCs w:val="22"/>
        </w:rPr>
        <w:t>A board meeting is scheduled to review this</w:t>
      </w:r>
      <w:r w:rsidRPr="004B0E83">
        <w:rPr>
          <w:color w:val="auto"/>
          <w:sz w:val="22"/>
          <w:szCs w:val="22"/>
        </w:rPr>
        <w:t xml:space="preserve"> </w:t>
      </w:r>
      <w:r w:rsidRPr="00FB2B92">
        <w:rPr>
          <w:color w:val="auto"/>
          <w:sz w:val="22"/>
          <w:szCs w:val="22"/>
        </w:rPr>
        <w:t>application on October 10, 2014 at 1:00 p.m. in Carson City, Nevada and via video conference to Las Vegas, Nevada.  If you’d like to provide feedback about this project, we encourage you to attend this meeting and come forward during public comment.</w:t>
      </w:r>
      <w:r w:rsidRPr="004B0E83">
        <w:rPr>
          <w:color w:val="auto"/>
          <w:sz w:val="22"/>
          <w:szCs w:val="22"/>
        </w:rPr>
        <w:t xml:space="preserve">  </w:t>
      </w:r>
    </w:p>
    <w:p w14:paraId="6BEDC7CA" w14:textId="77777777" w:rsidR="00FB2B92" w:rsidRDefault="00FB2B92" w:rsidP="00FB2B92">
      <w:pPr>
        <w:rPr>
          <w:color w:val="auto"/>
          <w:sz w:val="22"/>
          <w:szCs w:val="22"/>
        </w:rPr>
      </w:pPr>
    </w:p>
    <w:p w14:paraId="1C1689EB" w14:textId="77777777" w:rsidR="00FB2B92" w:rsidRPr="004B0E83" w:rsidRDefault="00FB2B92" w:rsidP="00FB2B92">
      <w:pPr>
        <w:rPr>
          <w:color w:val="auto"/>
          <w:sz w:val="22"/>
          <w:szCs w:val="22"/>
        </w:rPr>
      </w:pPr>
      <w:r w:rsidRPr="004B0E83">
        <w:rPr>
          <w:color w:val="auto"/>
          <w:sz w:val="22"/>
          <w:szCs w:val="22"/>
        </w:rPr>
        <w:t>Thank you for your attention and consideration</w:t>
      </w:r>
      <w:r>
        <w:rPr>
          <w:color w:val="auto"/>
          <w:sz w:val="22"/>
          <w:szCs w:val="22"/>
        </w:rPr>
        <w:t xml:space="preserve"> of this request</w:t>
      </w:r>
      <w:r w:rsidRPr="004B0E83">
        <w:rPr>
          <w:color w:val="auto"/>
          <w:sz w:val="22"/>
          <w:szCs w:val="22"/>
        </w:rPr>
        <w:t>.  If you have any questions</w:t>
      </w:r>
      <w:r>
        <w:rPr>
          <w:color w:val="auto"/>
          <w:sz w:val="22"/>
          <w:szCs w:val="22"/>
        </w:rPr>
        <w:t xml:space="preserve"> please feel free to contact this office at your convenience</w:t>
      </w:r>
      <w:r w:rsidRPr="004B0E83">
        <w:rPr>
          <w:color w:val="auto"/>
          <w:sz w:val="22"/>
          <w:szCs w:val="22"/>
        </w:rPr>
        <w:t>.</w:t>
      </w:r>
    </w:p>
    <w:p w14:paraId="27B5C7AD" w14:textId="77777777" w:rsidR="00FB2B92" w:rsidRPr="004B0E83" w:rsidRDefault="00FB2B92" w:rsidP="00FB2B92">
      <w:pPr>
        <w:rPr>
          <w:color w:val="auto"/>
          <w:sz w:val="22"/>
          <w:szCs w:val="22"/>
        </w:rPr>
      </w:pPr>
    </w:p>
    <w:p w14:paraId="03BA0062" w14:textId="77777777" w:rsidR="00FB2B92" w:rsidRDefault="00FB2B92" w:rsidP="00FB2B92">
      <w:pPr>
        <w:rPr>
          <w:color w:val="auto"/>
          <w:sz w:val="22"/>
          <w:szCs w:val="22"/>
        </w:rPr>
      </w:pPr>
      <w:r w:rsidRPr="004B0E83">
        <w:rPr>
          <w:color w:val="auto"/>
          <w:sz w:val="22"/>
          <w:szCs w:val="22"/>
        </w:rPr>
        <w:t>Sincerely,</w:t>
      </w:r>
    </w:p>
    <w:p w14:paraId="11AD5C7D" w14:textId="77777777" w:rsidR="00FB2B92" w:rsidRPr="004B0E83" w:rsidRDefault="00FB2B92" w:rsidP="00FB2B92">
      <w:pPr>
        <w:rPr>
          <w:color w:val="auto"/>
          <w:sz w:val="22"/>
          <w:szCs w:val="22"/>
        </w:rPr>
      </w:pPr>
    </w:p>
    <w:p w14:paraId="42C1D351" w14:textId="77777777" w:rsidR="00FB2B92" w:rsidRPr="004B0E83" w:rsidRDefault="00FB2B92" w:rsidP="00FB2B92">
      <w:pPr>
        <w:rPr>
          <w:color w:val="auto"/>
          <w:sz w:val="22"/>
          <w:szCs w:val="22"/>
        </w:rPr>
      </w:pPr>
      <w:r>
        <w:rPr>
          <w:rFonts w:ascii="Times New Roman" w:hAnsi="Times New Roman" w:cs="Times New Roman"/>
          <w:noProof/>
        </w:rPr>
        <w:drawing>
          <wp:inline distT="0" distB="0" distL="0" distR="0" wp14:anchorId="58065180" wp14:editId="05716D67">
            <wp:extent cx="1633438" cy="495300"/>
            <wp:effectExtent l="0" t="0" r="5080" b="0"/>
            <wp:docPr id="4" name="Picture 4" descr="C:\Users\Brad\Documents\AAA-WNG (ATTORNEY CLIENT PRIVILEGE)\BJM_Transfer\Letterhead\b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Documents\AAA-WNG (ATTORNEY CLIENT PRIVILEGE)\BJM_Transfer\Letterhead\br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428" cy="496813"/>
                    </a:xfrm>
                    <a:prstGeom prst="rect">
                      <a:avLst/>
                    </a:prstGeom>
                    <a:noFill/>
                    <a:ln>
                      <a:noFill/>
                    </a:ln>
                  </pic:spPr>
                </pic:pic>
              </a:graphicData>
            </a:graphic>
          </wp:inline>
        </w:drawing>
      </w:r>
    </w:p>
    <w:p w14:paraId="20D4B533" w14:textId="77777777" w:rsidR="00FB2B92" w:rsidRPr="004B0E83" w:rsidRDefault="00FB2B92" w:rsidP="00FB2B92">
      <w:pPr>
        <w:rPr>
          <w:color w:val="auto"/>
          <w:sz w:val="22"/>
          <w:szCs w:val="22"/>
        </w:rPr>
      </w:pPr>
      <w:r>
        <w:rPr>
          <w:color w:val="auto"/>
          <w:sz w:val="22"/>
          <w:szCs w:val="22"/>
        </w:rPr>
        <w:t>Brad Mamer</w:t>
      </w:r>
    </w:p>
    <w:p w14:paraId="1B383926" w14:textId="77777777" w:rsidR="00FB2B92" w:rsidRPr="004B0E83" w:rsidRDefault="00FB2B92" w:rsidP="00FB2B92">
      <w:pPr>
        <w:rPr>
          <w:color w:val="auto"/>
          <w:sz w:val="22"/>
          <w:szCs w:val="22"/>
        </w:rPr>
      </w:pPr>
      <w:r>
        <w:rPr>
          <w:color w:val="auto"/>
          <w:sz w:val="22"/>
          <w:szCs w:val="22"/>
        </w:rPr>
        <w:t>Director, Business Development</w:t>
      </w:r>
    </w:p>
    <w:p w14:paraId="56F5358E" w14:textId="77777777" w:rsidR="00FB2B92" w:rsidRPr="004B0E83" w:rsidRDefault="00FB2B92" w:rsidP="00FB2B92">
      <w:pPr>
        <w:rPr>
          <w:color w:val="auto"/>
          <w:sz w:val="22"/>
          <w:szCs w:val="22"/>
        </w:rPr>
      </w:pPr>
      <w:r w:rsidRPr="004B0E83">
        <w:rPr>
          <w:color w:val="auto"/>
          <w:sz w:val="22"/>
          <w:szCs w:val="22"/>
        </w:rPr>
        <w:t>Governor’s Office of Economic Development</w:t>
      </w:r>
    </w:p>
    <w:p w14:paraId="18145EC2" w14:textId="77777777" w:rsidR="00FB2B92" w:rsidRDefault="00FB2B92" w:rsidP="00FB2B92"/>
    <w:p w14:paraId="73E94B9A" w14:textId="77777777" w:rsidR="00FB2B92" w:rsidRDefault="00FB2B92" w:rsidP="00FB2B92"/>
    <w:p w14:paraId="72527510" w14:textId="46C074D9" w:rsidR="00FB2B92" w:rsidRDefault="00FB2B92">
      <w:r>
        <w:br w:type="page"/>
      </w:r>
    </w:p>
    <w:p w14:paraId="652C93F7" w14:textId="77777777" w:rsidR="00FB2B92" w:rsidRDefault="00FB2B92" w:rsidP="00FB2B92">
      <w:pPr>
        <w:rPr>
          <w:color w:val="auto"/>
          <w:sz w:val="22"/>
          <w:szCs w:val="22"/>
        </w:rPr>
      </w:pPr>
    </w:p>
    <w:p w14:paraId="7A355773" w14:textId="77777777" w:rsidR="00FB2B92" w:rsidRDefault="00FB2B92" w:rsidP="00FB2B92">
      <w:pPr>
        <w:rPr>
          <w:color w:val="auto"/>
          <w:sz w:val="22"/>
          <w:szCs w:val="22"/>
        </w:rPr>
      </w:pPr>
    </w:p>
    <w:p w14:paraId="6B68C61E" w14:textId="77777777" w:rsidR="00FB2B92" w:rsidRDefault="00FB2B92" w:rsidP="00FB2B92">
      <w:pPr>
        <w:rPr>
          <w:color w:val="auto"/>
          <w:sz w:val="22"/>
          <w:szCs w:val="22"/>
        </w:rPr>
      </w:pPr>
    </w:p>
    <w:p w14:paraId="2D8569F5" w14:textId="77777777" w:rsidR="00FB2B92" w:rsidRDefault="00FB2B92" w:rsidP="00FB2B92">
      <w:pPr>
        <w:rPr>
          <w:color w:val="auto"/>
          <w:sz w:val="22"/>
          <w:szCs w:val="22"/>
        </w:rPr>
      </w:pPr>
    </w:p>
    <w:p w14:paraId="723E959F" w14:textId="77777777" w:rsidR="00FB2B92" w:rsidRPr="00D53A7C" w:rsidRDefault="00FB2B92" w:rsidP="00FB2B92">
      <w:pPr>
        <w:rPr>
          <w:color w:val="auto"/>
          <w:sz w:val="22"/>
          <w:szCs w:val="22"/>
        </w:rPr>
      </w:pPr>
      <w:r w:rsidRPr="00FB2B92">
        <w:rPr>
          <w:color w:val="auto"/>
          <w:sz w:val="22"/>
          <w:szCs w:val="22"/>
        </w:rPr>
        <w:t>September 10, 2014</w:t>
      </w:r>
    </w:p>
    <w:p w14:paraId="65FEE8C0" w14:textId="77777777" w:rsidR="00FB2B92" w:rsidRDefault="00FB2B92" w:rsidP="00FB2B92">
      <w:pPr>
        <w:rPr>
          <w:b/>
          <w:color w:val="auto"/>
          <w:sz w:val="22"/>
          <w:szCs w:val="22"/>
        </w:rPr>
      </w:pPr>
    </w:p>
    <w:p w14:paraId="7F33EE7B" w14:textId="77777777" w:rsidR="00FB2B92" w:rsidRPr="00846636" w:rsidRDefault="00FB2B92" w:rsidP="00FB2B92">
      <w:pPr>
        <w:rPr>
          <w:b/>
          <w:color w:val="auto"/>
          <w:sz w:val="22"/>
          <w:szCs w:val="22"/>
        </w:rPr>
      </w:pPr>
    </w:p>
    <w:p w14:paraId="0650D1A2" w14:textId="77777777" w:rsidR="00FB2B92" w:rsidRPr="009811FB" w:rsidRDefault="00FB2B92" w:rsidP="00FB2B92">
      <w:pPr>
        <w:rPr>
          <w:rFonts w:cs="Arial"/>
          <w:color w:val="262626" w:themeColor="text1" w:themeTint="D9"/>
          <w:sz w:val="22"/>
          <w:szCs w:val="22"/>
        </w:rPr>
      </w:pPr>
      <w:r w:rsidRPr="009811FB">
        <w:rPr>
          <w:rFonts w:cs="Arial"/>
          <w:color w:val="262626" w:themeColor="text1" w:themeTint="D9"/>
          <w:sz w:val="22"/>
          <w:szCs w:val="22"/>
        </w:rPr>
        <w:t>RE:</w:t>
      </w:r>
      <w:r w:rsidRPr="009811FB">
        <w:rPr>
          <w:rFonts w:cs="Arial"/>
          <w:color w:val="262626" w:themeColor="text1" w:themeTint="D9"/>
          <w:sz w:val="22"/>
          <w:szCs w:val="22"/>
        </w:rPr>
        <w:tab/>
      </w:r>
      <w:r w:rsidRPr="009811FB">
        <w:rPr>
          <w:color w:val="auto"/>
          <w:sz w:val="22"/>
          <w:szCs w:val="22"/>
        </w:rPr>
        <w:t>Sales Tax</w:t>
      </w:r>
      <w:r w:rsidRPr="009811FB">
        <w:rPr>
          <w:rFonts w:cs="Arial"/>
          <w:color w:val="262626" w:themeColor="text1" w:themeTint="D9"/>
          <w:sz w:val="22"/>
          <w:szCs w:val="22"/>
        </w:rPr>
        <w:t xml:space="preserve">, </w:t>
      </w:r>
      <w:r w:rsidRPr="009811FB">
        <w:rPr>
          <w:color w:val="auto"/>
          <w:sz w:val="22"/>
          <w:szCs w:val="22"/>
        </w:rPr>
        <w:t>Modified Business Tax</w:t>
      </w:r>
      <w:r w:rsidRPr="009811FB">
        <w:rPr>
          <w:rFonts w:cs="Arial"/>
          <w:color w:val="262626" w:themeColor="text1" w:themeTint="D9"/>
          <w:sz w:val="22"/>
          <w:szCs w:val="22"/>
        </w:rPr>
        <w:t xml:space="preserve"> and </w:t>
      </w:r>
      <w:r w:rsidRPr="009811FB">
        <w:rPr>
          <w:color w:val="auto"/>
          <w:sz w:val="22"/>
          <w:szCs w:val="22"/>
        </w:rPr>
        <w:t>Personal Property Tax</w:t>
      </w:r>
      <w:r w:rsidRPr="009811FB">
        <w:rPr>
          <w:rFonts w:cs="Arial"/>
          <w:color w:val="262626" w:themeColor="text1" w:themeTint="D9"/>
          <w:sz w:val="22"/>
          <w:szCs w:val="22"/>
        </w:rPr>
        <w:t xml:space="preserve"> Abatements</w:t>
      </w:r>
    </w:p>
    <w:p w14:paraId="6586EB5F" w14:textId="57A05537" w:rsidR="00FB2B92" w:rsidRPr="009811FB" w:rsidRDefault="009811FB" w:rsidP="00FB2B92">
      <w:pPr>
        <w:ind w:firstLine="720"/>
        <w:rPr>
          <w:rFonts w:cs="Arial"/>
          <w:color w:val="262626" w:themeColor="text1" w:themeTint="D9"/>
          <w:sz w:val="22"/>
          <w:szCs w:val="22"/>
        </w:rPr>
      </w:pPr>
      <w:r w:rsidRPr="009811FB">
        <w:rPr>
          <w:color w:val="auto"/>
          <w:sz w:val="22"/>
          <w:szCs w:val="22"/>
        </w:rPr>
        <w:t>Security Partners LLC</w:t>
      </w:r>
      <w:r w:rsidRPr="009811FB">
        <w:rPr>
          <w:color w:val="auto"/>
          <w:sz w:val="22"/>
          <w:szCs w:val="22"/>
        </w:rPr>
        <w:tab/>
      </w:r>
    </w:p>
    <w:p w14:paraId="04008C35" w14:textId="77777777" w:rsidR="00FB2B92" w:rsidRPr="009811FB" w:rsidRDefault="00FB2B92" w:rsidP="00FB2B92">
      <w:pPr>
        <w:rPr>
          <w:color w:val="auto"/>
          <w:sz w:val="22"/>
          <w:szCs w:val="22"/>
        </w:rPr>
      </w:pPr>
    </w:p>
    <w:p w14:paraId="240F87ED" w14:textId="77777777" w:rsidR="00FB2B92" w:rsidRPr="009811FB" w:rsidRDefault="00FB2B92" w:rsidP="00FB2B92">
      <w:pPr>
        <w:rPr>
          <w:color w:val="auto"/>
          <w:sz w:val="22"/>
          <w:szCs w:val="22"/>
        </w:rPr>
      </w:pPr>
      <w:r w:rsidRPr="009811FB">
        <w:rPr>
          <w:color w:val="auto"/>
          <w:sz w:val="22"/>
          <w:szCs w:val="22"/>
        </w:rPr>
        <w:t>To Whom It May Concern:</w:t>
      </w:r>
    </w:p>
    <w:p w14:paraId="02DE4B32" w14:textId="77777777" w:rsidR="00FB2B92" w:rsidRPr="009811FB" w:rsidRDefault="00FB2B92" w:rsidP="00FB2B92">
      <w:pPr>
        <w:rPr>
          <w:color w:val="auto"/>
          <w:sz w:val="22"/>
          <w:szCs w:val="22"/>
        </w:rPr>
      </w:pPr>
    </w:p>
    <w:p w14:paraId="24F76434" w14:textId="77777777" w:rsidR="00FB2B92" w:rsidRPr="009811FB" w:rsidRDefault="00FB2B92" w:rsidP="00FB2B92">
      <w:pPr>
        <w:rPr>
          <w:color w:val="auto"/>
          <w:sz w:val="22"/>
          <w:szCs w:val="22"/>
        </w:rPr>
      </w:pPr>
    </w:p>
    <w:p w14:paraId="41CBEAB8" w14:textId="7030628B" w:rsidR="00FB2B92" w:rsidRPr="004B0E83" w:rsidRDefault="00FB2B92" w:rsidP="00FB2B92">
      <w:pPr>
        <w:rPr>
          <w:color w:val="auto"/>
          <w:sz w:val="22"/>
          <w:szCs w:val="22"/>
        </w:rPr>
      </w:pPr>
      <w:r w:rsidRPr="009811FB">
        <w:rPr>
          <w:color w:val="auto"/>
          <w:sz w:val="22"/>
          <w:szCs w:val="22"/>
        </w:rPr>
        <w:t xml:space="preserve">This is notification and a request for a Letter of Acknowledgment regarding </w:t>
      </w:r>
      <w:r w:rsidR="009811FB" w:rsidRPr="009811FB">
        <w:rPr>
          <w:color w:val="auto"/>
          <w:sz w:val="22"/>
          <w:szCs w:val="22"/>
        </w:rPr>
        <w:t>Security Partners LLC</w:t>
      </w:r>
      <w:r w:rsidRPr="009811FB">
        <w:rPr>
          <w:color w:val="auto"/>
          <w:sz w:val="22"/>
          <w:szCs w:val="22"/>
        </w:rPr>
        <w:t xml:space="preserve">’s application to the Governor’s Office of Economic Development for Sales &amp; Use Tax Abatement, Modified Business Tax Abatement &amp; Personal Property Tax Abatement for their </w:t>
      </w:r>
      <w:r w:rsidR="006200C0">
        <w:rPr>
          <w:color w:val="auto"/>
          <w:sz w:val="22"/>
          <w:szCs w:val="22"/>
        </w:rPr>
        <w:t>expansion</w:t>
      </w:r>
      <w:bookmarkStart w:id="0" w:name="_GoBack"/>
      <w:bookmarkEnd w:id="0"/>
      <w:r w:rsidR="009811FB">
        <w:rPr>
          <w:color w:val="auto"/>
          <w:sz w:val="22"/>
          <w:szCs w:val="22"/>
        </w:rPr>
        <w:t xml:space="preserve"> </w:t>
      </w:r>
      <w:r w:rsidRPr="009811FB">
        <w:rPr>
          <w:color w:val="auto"/>
          <w:sz w:val="22"/>
          <w:szCs w:val="22"/>
        </w:rPr>
        <w:t>in Clark County.</w:t>
      </w:r>
    </w:p>
    <w:p w14:paraId="46F87ECB" w14:textId="77777777" w:rsidR="00FB2B92" w:rsidRPr="004B0E83" w:rsidRDefault="00FB2B92" w:rsidP="00FB2B92">
      <w:pPr>
        <w:rPr>
          <w:color w:val="auto"/>
          <w:sz w:val="22"/>
          <w:szCs w:val="22"/>
        </w:rPr>
      </w:pPr>
    </w:p>
    <w:p w14:paraId="46250571" w14:textId="5BB40E78" w:rsidR="00FB2B92" w:rsidRPr="004B0E83" w:rsidRDefault="00FB2B92" w:rsidP="00FB2B92">
      <w:pPr>
        <w:rPr>
          <w:color w:val="auto"/>
          <w:sz w:val="22"/>
          <w:szCs w:val="22"/>
        </w:rPr>
      </w:pPr>
      <w:r w:rsidRPr="004B0E83">
        <w:rPr>
          <w:color w:val="auto"/>
          <w:sz w:val="22"/>
          <w:szCs w:val="22"/>
        </w:rPr>
        <w:t xml:space="preserve">This will result in at least </w:t>
      </w:r>
      <w:r w:rsidR="00002351">
        <w:rPr>
          <w:color w:val="auto"/>
          <w:sz w:val="22"/>
          <w:szCs w:val="22"/>
        </w:rPr>
        <w:t>52</w:t>
      </w:r>
      <w:r>
        <w:rPr>
          <w:color w:val="auto"/>
          <w:sz w:val="22"/>
          <w:szCs w:val="22"/>
        </w:rPr>
        <w:t xml:space="preserve"> </w:t>
      </w:r>
      <w:r w:rsidRPr="004B0E83">
        <w:rPr>
          <w:color w:val="auto"/>
          <w:sz w:val="22"/>
          <w:szCs w:val="22"/>
        </w:rPr>
        <w:t>new full time jobs for at least five years.  The company is planning to invest $</w:t>
      </w:r>
      <w:r w:rsidR="00002351">
        <w:rPr>
          <w:color w:val="auto"/>
          <w:sz w:val="22"/>
          <w:szCs w:val="22"/>
        </w:rPr>
        <w:t>1.4 million</w:t>
      </w:r>
      <w:r>
        <w:rPr>
          <w:color w:val="auto"/>
          <w:sz w:val="22"/>
          <w:szCs w:val="22"/>
        </w:rPr>
        <w:t xml:space="preserve"> </w:t>
      </w:r>
      <w:r w:rsidRPr="004B0E83">
        <w:rPr>
          <w:color w:val="auto"/>
          <w:sz w:val="22"/>
          <w:szCs w:val="22"/>
        </w:rPr>
        <w:t xml:space="preserve">in capital equipment.  </w:t>
      </w:r>
      <w:r>
        <w:rPr>
          <w:color w:val="auto"/>
          <w:sz w:val="22"/>
          <w:szCs w:val="22"/>
        </w:rPr>
        <w:t xml:space="preserve">The ten-year direct </w:t>
      </w:r>
      <w:r w:rsidRPr="004B0E83">
        <w:rPr>
          <w:color w:val="auto"/>
          <w:sz w:val="22"/>
          <w:szCs w:val="22"/>
        </w:rPr>
        <w:t xml:space="preserve">economic impact is estimated to be </w:t>
      </w:r>
      <w:r w:rsidR="00002351" w:rsidRPr="00002351">
        <w:rPr>
          <w:color w:val="auto"/>
          <w:sz w:val="22"/>
          <w:szCs w:val="22"/>
        </w:rPr>
        <w:t>$44,998,870</w:t>
      </w:r>
      <w:r>
        <w:rPr>
          <w:color w:val="auto"/>
          <w:sz w:val="22"/>
          <w:szCs w:val="22"/>
        </w:rPr>
        <w:t xml:space="preserve"> and new tax revenue generated over ten years is estimated to be </w:t>
      </w:r>
      <w:r w:rsidR="00C50599" w:rsidRPr="00C50599">
        <w:rPr>
          <w:color w:val="auto"/>
          <w:sz w:val="22"/>
          <w:szCs w:val="22"/>
        </w:rPr>
        <w:t>$11,511,000</w:t>
      </w:r>
      <w:r>
        <w:rPr>
          <w:color w:val="auto"/>
          <w:sz w:val="22"/>
          <w:szCs w:val="22"/>
        </w:rPr>
        <w:t>.</w:t>
      </w:r>
    </w:p>
    <w:p w14:paraId="154E95C6" w14:textId="77777777" w:rsidR="00FB2B92" w:rsidRPr="004B0E83" w:rsidRDefault="00FB2B92" w:rsidP="00FB2B92">
      <w:pPr>
        <w:rPr>
          <w:color w:val="auto"/>
          <w:sz w:val="22"/>
          <w:szCs w:val="22"/>
        </w:rPr>
      </w:pPr>
    </w:p>
    <w:p w14:paraId="02D4789E" w14:textId="550A362D" w:rsidR="00FB2B92" w:rsidRPr="004B0E83" w:rsidRDefault="00FB2B92" w:rsidP="00FB2B92">
      <w:pPr>
        <w:rPr>
          <w:color w:val="auto"/>
          <w:sz w:val="22"/>
          <w:szCs w:val="22"/>
        </w:rPr>
      </w:pPr>
      <w:r w:rsidRPr="004B0E83">
        <w:rPr>
          <w:color w:val="auto"/>
          <w:sz w:val="22"/>
          <w:szCs w:val="22"/>
        </w:rPr>
        <w:t xml:space="preserve">We are under a statutory requirement </w:t>
      </w:r>
      <w:r>
        <w:rPr>
          <w:color w:val="auto"/>
          <w:sz w:val="22"/>
          <w:szCs w:val="22"/>
        </w:rPr>
        <w:t>to</w:t>
      </w:r>
      <w:r w:rsidRPr="004B0E83">
        <w:rPr>
          <w:color w:val="auto"/>
          <w:sz w:val="22"/>
          <w:szCs w:val="22"/>
        </w:rPr>
        <w:t xml:space="preserve"> notifying affected local governments prior to the public hearing where the</w:t>
      </w:r>
      <w:r>
        <w:rPr>
          <w:color w:val="auto"/>
          <w:sz w:val="22"/>
          <w:szCs w:val="22"/>
        </w:rPr>
        <w:t xml:space="preserve"> application will be considered (</w:t>
      </w:r>
      <w:r w:rsidRPr="00C97445">
        <w:rPr>
          <w:color w:val="auto"/>
          <w:sz w:val="22"/>
          <w:szCs w:val="22"/>
        </w:rPr>
        <w:t>NRS 360.757</w:t>
      </w:r>
      <w:r>
        <w:rPr>
          <w:color w:val="auto"/>
          <w:sz w:val="22"/>
          <w:szCs w:val="22"/>
        </w:rPr>
        <w:t xml:space="preserve">). </w:t>
      </w:r>
      <w:r w:rsidRPr="004B0E83">
        <w:rPr>
          <w:color w:val="auto"/>
          <w:sz w:val="22"/>
          <w:szCs w:val="22"/>
        </w:rPr>
        <w:t xml:space="preserve"> We estimate the total Sales &amp; Use Tax Abatement to be </w:t>
      </w:r>
      <w:r w:rsidR="00C50599" w:rsidRPr="00C50599">
        <w:rPr>
          <w:color w:val="auto"/>
          <w:sz w:val="22"/>
          <w:szCs w:val="22"/>
        </w:rPr>
        <w:t>$83,300</w:t>
      </w:r>
      <w:r>
        <w:rPr>
          <w:color w:val="auto"/>
          <w:sz w:val="22"/>
          <w:szCs w:val="22"/>
        </w:rPr>
        <w:t xml:space="preserve">; the </w:t>
      </w:r>
      <w:r w:rsidRPr="004B0E83">
        <w:rPr>
          <w:color w:val="auto"/>
          <w:sz w:val="22"/>
          <w:szCs w:val="22"/>
        </w:rPr>
        <w:t xml:space="preserve">Modified Business Tax Abatement </w:t>
      </w:r>
      <w:r>
        <w:rPr>
          <w:color w:val="auto"/>
          <w:sz w:val="22"/>
          <w:szCs w:val="22"/>
        </w:rPr>
        <w:t xml:space="preserve">is estimated </w:t>
      </w:r>
      <w:r w:rsidRPr="004B0E83">
        <w:rPr>
          <w:color w:val="auto"/>
          <w:sz w:val="22"/>
          <w:szCs w:val="22"/>
        </w:rPr>
        <w:t xml:space="preserve">to be </w:t>
      </w:r>
      <w:r w:rsidR="00C50599" w:rsidRPr="00C50599">
        <w:rPr>
          <w:color w:val="auto"/>
          <w:sz w:val="22"/>
          <w:szCs w:val="22"/>
        </w:rPr>
        <w:t>$30,200</w:t>
      </w:r>
      <w:r>
        <w:rPr>
          <w:color w:val="auto"/>
          <w:sz w:val="22"/>
          <w:szCs w:val="22"/>
        </w:rPr>
        <w:t xml:space="preserve">, </w:t>
      </w:r>
      <w:r w:rsidRPr="004B0E83">
        <w:rPr>
          <w:color w:val="auto"/>
          <w:sz w:val="22"/>
          <w:szCs w:val="22"/>
        </w:rPr>
        <w:t xml:space="preserve">which constitutes a </w:t>
      </w:r>
      <w:r w:rsidR="00C50599">
        <w:rPr>
          <w:color w:val="auto"/>
          <w:sz w:val="22"/>
          <w:szCs w:val="22"/>
        </w:rPr>
        <w:t>50</w:t>
      </w:r>
      <w:r w:rsidRPr="004B0E83">
        <w:rPr>
          <w:color w:val="auto"/>
          <w:sz w:val="22"/>
          <w:szCs w:val="22"/>
        </w:rPr>
        <w:t>% abatement of the tax due for 4 years</w:t>
      </w:r>
      <w:r>
        <w:rPr>
          <w:color w:val="auto"/>
          <w:sz w:val="22"/>
          <w:szCs w:val="22"/>
        </w:rPr>
        <w:t xml:space="preserve">; and the Personal Property Tax Abatement is estimated to be </w:t>
      </w:r>
      <w:r w:rsidR="00C50599" w:rsidRPr="00C50599">
        <w:rPr>
          <w:color w:val="auto"/>
          <w:sz w:val="22"/>
          <w:szCs w:val="22"/>
        </w:rPr>
        <w:t>$42,300</w:t>
      </w:r>
      <w:r w:rsidRPr="00542B42">
        <w:rPr>
          <w:color w:val="auto"/>
          <w:sz w:val="22"/>
          <w:szCs w:val="22"/>
        </w:rPr>
        <w:t>,</w:t>
      </w:r>
      <w:r>
        <w:rPr>
          <w:color w:val="auto"/>
          <w:sz w:val="22"/>
          <w:szCs w:val="22"/>
        </w:rPr>
        <w:t xml:space="preserve"> which </w:t>
      </w:r>
      <w:r w:rsidRPr="00C50599">
        <w:rPr>
          <w:color w:val="auto"/>
          <w:sz w:val="22"/>
          <w:szCs w:val="22"/>
        </w:rPr>
        <w:t xml:space="preserve">constitutes </w:t>
      </w:r>
      <w:proofErr w:type="gramStart"/>
      <w:r w:rsidRPr="00C50599">
        <w:rPr>
          <w:color w:val="auto"/>
          <w:sz w:val="22"/>
          <w:szCs w:val="22"/>
        </w:rPr>
        <w:t>a 50</w:t>
      </w:r>
      <w:proofErr w:type="gramEnd"/>
      <w:r w:rsidRPr="00C50599">
        <w:rPr>
          <w:color w:val="auto"/>
          <w:sz w:val="22"/>
          <w:szCs w:val="22"/>
        </w:rPr>
        <w:t>%</w:t>
      </w:r>
      <w:r w:rsidRPr="00542B42">
        <w:rPr>
          <w:color w:val="auto"/>
          <w:sz w:val="22"/>
          <w:szCs w:val="22"/>
        </w:rPr>
        <w:t xml:space="preserve"> </w:t>
      </w:r>
      <w:r>
        <w:rPr>
          <w:color w:val="auto"/>
          <w:sz w:val="22"/>
          <w:szCs w:val="22"/>
        </w:rPr>
        <w:t>abatement over 10 years.</w:t>
      </w:r>
    </w:p>
    <w:p w14:paraId="2C23F4E8" w14:textId="77777777" w:rsidR="00FB2B92" w:rsidRPr="004B0E83" w:rsidRDefault="00FB2B92" w:rsidP="00FB2B92">
      <w:pPr>
        <w:rPr>
          <w:color w:val="auto"/>
          <w:sz w:val="22"/>
          <w:szCs w:val="22"/>
        </w:rPr>
      </w:pPr>
      <w:r w:rsidRPr="004B0E83">
        <w:rPr>
          <w:color w:val="auto"/>
          <w:sz w:val="22"/>
          <w:szCs w:val="22"/>
        </w:rPr>
        <w:t xml:space="preserve">  </w:t>
      </w:r>
    </w:p>
    <w:p w14:paraId="7A7721E6" w14:textId="77777777" w:rsidR="00FB2B92" w:rsidRPr="004B0E83" w:rsidRDefault="00FB2B92" w:rsidP="00FB2B92">
      <w:pPr>
        <w:rPr>
          <w:color w:val="auto"/>
          <w:sz w:val="22"/>
          <w:szCs w:val="22"/>
        </w:rPr>
      </w:pPr>
      <w:r w:rsidRPr="004B0E83">
        <w:rPr>
          <w:color w:val="auto"/>
          <w:sz w:val="22"/>
          <w:szCs w:val="22"/>
        </w:rPr>
        <w:t xml:space="preserve">A </w:t>
      </w:r>
      <w:r>
        <w:rPr>
          <w:color w:val="auto"/>
          <w:sz w:val="22"/>
          <w:szCs w:val="22"/>
        </w:rPr>
        <w:t xml:space="preserve">board meeting </w:t>
      </w:r>
      <w:r w:rsidRPr="004B0E83">
        <w:rPr>
          <w:color w:val="auto"/>
          <w:sz w:val="22"/>
          <w:szCs w:val="22"/>
        </w:rPr>
        <w:t xml:space="preserve">is scheduled to review this </w:t>
      </w:r>
      <w:r w:rsidRPr="00FB2B92">
        <w:rPr>
          <w:color w:val="auto"/>
          <w:sz w:val="22"/>
          <w:szCs w:val="22"/>
        </w:rPr>
        <w:t>application on October 10, 2014 at 1:00 p.m. in Carson City, Nevada and via video conference to Las Vegas, Nevada.  If you’d like to provide feedback about this project, we encourage you to attend this meeting and come forward during public comment.</w:t>
      </w:r>
      <w:r w:rsidRPr="004B0E83">
        <w:rPr>
          <w:color w:val="auto"/>
          <w:sz w:val="22"/>
          <w:szCs w:val="22"/>
        </w:rPr>
        <w:t xml:space="preserve">  </w:t>
      </w:r>
    </w:p>
    <w:p w14:paraId="475C7F8C" w14:textId="77777777" w:rsidR="00FB2B92" w:rsidRDefault="00FB2B92" w:rsidP="00FB2B92">
      <w:pPr>
        <w:rPr>
          <w:color w:val="auto"/>
          <w:sz w:val="22"/>
          <w:szCs w:val="22"/>
        </w:rPr>
      </w:pPr>
    </w:p>
    <w:p w14:paraId="4295F59A" w14:textId="77777777" w:rsidR="00FB2B92" w:rsidRPr="004B0E83" w:rsidRDefault="00FB2B92" w:rsidP="00FB2B92">
      <w:pPr>
        <w:rPr>
          <w:color w:val="auto"/>
          <w:sz w:val="22"/>
          <w:szCs w:val="22"/>
        </w:rPr>
      </w:pPr>
      <w:r w:rsidRPr="004B0E83">
        <w:rPr>
          <w:color w:val="auto"/>
          <w:sz w:val="22"/>
          <w:szCs w:val="22"/>
        </w:rPr>
        <w:t>Thank you for your attention and consideration</w:t>
      </w:r>
      <w:r>
        <w:rPr>
          <w:color w:val="auto"/>
          <w:sz w:val="22"/>
          <w:szCs w:val="22"/>
        </w:rPr>
        <w:t xml:space="preserve"> of this request</w:t>
      </w:r>
      <w:r w:rsidRPr="004B0E83">
        <w:rPr>
          <w:color w:val="auto"/>
          <w:sz w:val="22"/>
          <w:szCs w:val="22"/>
        </w:rPr>
        <w:t>.  If you have any questions</w:t>
      </w:r>
      <w:r>
        <w:rPr>
          <w:color w:val="auto"/>
          <w:sz w:val="22"/>
          <w:szCs w:val="22"/>
        </w:rPr>
        <w:t xml:space="preserve"> please feel free to contact this office at your convenience</w:t>
      </w:r>
      <w:r w:rsidRPr="004B0E83">
        <w:rPr>
          <w:color w:val="auto"/>
          <w:sz w:val="22"/>
          <w:szCs w:val="22"/>
        </w:rPr>
        <w:t>.</w:t>
      </w:r>
    </w:p>
    <w:p w14:paraId="0DFBE353" w14:textId="77777777" w:rsidR="00FB2B92" w:rsidRPr="004B0E83" w:rsidRDefault="00FB2B92" w:rsidP="00FB2B92">
      <w:pPr>
        <w:rPr>
          <w:color w:val="auto"/>
          <w:sz w:val="22"/>
          <w:szCs w:val="22"/>
        </w:rPr>
      </w:pPr>
    </w:p>
    <w:p w14:paraId="134C9A7B" w14:textId="77777777" w:rsidR="00FB2B92" w:rsidRDefault="00FB2B92" w:rsidP="00FB2B92">
      <w:pPr>
        <w:rPr>
          <w:color w:val="auto"/>
          <w:sz w:val="22"/>
          <w:szCs w:val="22"/>
        </w:rPr>
      </w:pPr>
      <w:r w:rsidRPr="004B0E83">
        <w:rPr>
          <w:color w:val="auto"/>
          <w:sz w:val="22"/>
          <w:szCs w:val="22"/>
        </w:rPr>
        <w:t>Sincerely,</w:t>
      </w:r>
    </w:p>
    <w:p w14:paraId="7CCF246A" w14:textId="77777777" w:rsidR="00FB2B92" w:rsidRPr="004B0E83" w:rsidRDefault="00FB2B92" w:rsidP="00FB2B92">
      <w:pPr>
        <w:rPr>
          <w:color w:val="auto"/>
          <w:sz w:val="22"/>
          <w:szCs w:val="22"/>
        </w:rPr>
      </w:pPr>
    </w:p>
    <w:p w14:paraId="31B4FE81" w14:textId="77777777" w:rsidR="00FB2B92" w:rsidRPr="004B0E83" w:rsidRDefault="00FB2B92" w:rsidP="00FB2B92">
      <w:pPr>
        <w:rPr>
          <w:color w:val="auto"/>
          <w:sz w:val="22"/>
          <w:szCs w:val="22"/>
        </w:rPr>
      </w:pPr>
      <w:r>
        <w:rPr>
          <w:rFonts w:ascii="Times New Roman" w:hAnsi="Times New Roman" w:cs="Times New Roman"/>
          <w:noProof/>
        </w:rPr>
        <w:drawing>
          <wp:inline distT="0" distB="0" distL="0" distR="0" wp14:anchorId="4060745D" wp14:editId="4F5CEEAC">
            <wp:extent cx="1633438" cy="495300"/>
            <wp:effectExtent l="0" t="0" r="5080" b="0"/>
            <wp:docPr id="5" name="Picture 5" descr="C:\Users\Brad\Documents\AAA-WNG (ATTORNEY CLIENT PRIVILEGE)\BJM_Transfer\Letterhead\b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Documents\AAA-WNG (ATTORNEY CLIENT PRIVILEGE)\BJM_Transfer\Letterhead\br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428" cy="496813"/>
                    </a:xfrm>
                    <a:prstGeom prst="rect">
                      <a:avLst/>
                    </a:prstGeom>
                    <a:noFill/>
                    <a:ln>
                      <a:noFill/>
                    </a:ln>
                  </pic:spPr>
                </pic:pic>
              </a:graphicData>
            </a:graphic>
          </wp:inline>
        </w:drawing>
      </w:r>
    </w:p>
    <w:p w14:paraId="0794686B" w14:textId="77777777" w:rsidR="00FB2B92" w:rsidRPr="004B0E83" w:rsidRDefault="00FB2B92" w:rsidP="00FB2B92">
      <w:pPr>
        <w:rPr>
          <w:color w:val="auto"/>
          <w:sz w:val="22"/>
          <w:szCs w:val="22"/>
        </w:rPr>
      </w:pPr>
      <w:r>
        <w:rPr>
          <w:color w:val="auto"/>
          <w:sz w:val="22"/>
          <w:szCs w:val="22"/>
        </w:rPr>
        <w:t>Brad Mamer</w:t>
      </w:r>
    </w:p>
    <w:p w14:paraId="63768445" w14:textId="77777777" w:rsidR="00FB2B92" w:rsidRPr="004B0E83" w:rsidRDefault="00FB2B92" w:rsidP="00FB2B92">
      <w:pPr>
        <w:rPr>
          <w:color w:val="auto"/>
          <w:sz w:val="22"/>
          <w:szCs w:val="22"/>
        </w:rPr>
      </w:pPr>
      <w:r>
        <w:rPr>
          <w:color w:val="auto"/>
          <w:sz w:val="22"/>
          <w:szCs w:val="22"/>
        </w:rPr>
        <w:t>Director, Business Development</w:t>
      </w:r>
    </w:p>
    <w:p w14:paraId="54BD3C22" w14:textId="77777777" w:rsidR="00FB2B92" w:rsidRPr="004B0E83" w:rsidRDefault="00FB2B92" w:rsidP="00FB2B92">
      <w:pPr>
        <w:rPr>
          <w:color w:val="auto"/>
          <w:sz w:val="22"/>
          <w:szCs w:val="22"/>
        </w:rPr>
      </w:pPr>
      <w:r w:rsidRPr="004B0E83">
        <w:rPr>
          <w:color w:val="auto"/>
          <w:sz w:val="22"/>
          <w:szCs w:val="22"/>
        </w:rPr>
        <w:t>Governor’s Office of Economic Development</w:t>
      </w:r>
    </w:p>
    <w:p w14:paraId="7AB8C1DC" w14:textId="77777777" w:rsidR="00FB2B92" w:rsidRDefault="00FB2B92" w:rsidP="00FB2B92"/>
    <w:p w14:paraId="1CF20923" w14:textId="77777777" w:rsidR="00FB2B92" w:rsidRDefault="00FB2B92" w:rsidP="00FB2B92"/>
    <w:p w14:paraId="0C555311" w14:textId="77777777" w:rsidR="00FB2B92" w:rsidRDefault="00FB2B92" w:rsidP="00FB2B92"/>
    <w:p w14:paraId="604F819F" w14:textId="77777777" w:rsidR="00FB2B92" w:rsidRDefault="00FB2B92" w:rsidP="00FB2B92"/>
    <w:sectPr w:rsidR="00FB2B92" w:rsidSect="000453F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8B597" w14:textId="77777777" w:rsidR="001735B2" w:rsidRDefault="001735B2" w:rsidP="001735B2">
      <w:r>
        <w:separator/>
      </w:r>
    </w:p>
  </w:endnote>
  <w:endnote w:type="continuationSeparator" w:id="0">
    <w:p w14:paraId="39F7B578" w14:textId="77777777" w:rsidR="001735B2" w:rsidRDefault="001735B2" w:rsidP="0017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A54FC" w14:textId="77777777" w:rsidR="001735B2" w:rsidRDefault="001735B2" w:rsidP="001735B2">
      <w:r>
        <w:separator/>
      </w:r>
    </w:p>
  </w:footnote>
  <w:footnote w:type="continuationSeparator" w:id="0">
    <w:p w14:paraId="4A8B509B" w14:textId="77777777" w:rsidR="001735B2" w:rsidRDefault="001735B2" w:rsidP="0017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E1FE" w14:textId="784A55E3" w:rsidR="001735B2" w:rsidRDefault="00BA038B">
    <w:pPr>
      <w:pStyle w:val="Header"/>
    </w:pPr>
    <w:r>
      <w:rPr>
        <w:noProof/>
      </w:rPr>
      <w:drawing>
        <wp:anchor distT="0" distB="0" distL="114300" distR="114300" simplePos="0" relativeHeight="251659264" behindDoc="1" locked="0" layoutInCell="1" allowOverlap="1" wp14:anchorId="56CDDA80" wp14:editId="0A54688B">
          <wp:simplePos x="0" y="0"/>
          <wp:positionH relativeFrom="column">
            <wp:posOffset>-1356995</wp:posOffset>
          </wp:positionH>
          <wp:positionV relativeFrom="paragraph">
            <wp:posOffset>-440799</wp:posOffset>
          </wp:positionV>
          <wp:extent cx="7767660" cy="10058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vegas-both-names.png"/>
                  <pic:cNvPicPr/>
                </pic:nvPicPr>
                <pic:blipFill>
                  <a:blip r:embed="rId1">
                    <a:extLst>
                      <a:ext uri="{28A0092B-C50C-407E-A947-70E740481C1C}">
                        <a14:useLocalDpi xmlns:a14="http://schemas.microsoft.com/office/drawing/2010/main" val="0"/>
                      </a:ext>
                    </a:extLst>
                  </a:blip>
                  <a:stretch>
                    <a:fillRect/>
                  </a:stretch>
                </pic:blipFill>
                <pic:spPr>
                  <a:xfrm>
                    <a:off x="0" y="0"/>
                    <a:ext cx="776766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B2"/>
    <w:rsid w:val="00002351"/>
    <w:rsid w:val="000453FC"/>
    <w:rsid w:val="000A2121"/>
    <w:rsid w:val="000B31FD"/>
    <w:rsid w:val="00156352"/>
    <w:rsid w:val="00165313"/>
    <w:rsid w:val="001735B2"/>
    <w:rsid w:val="0020420B"/>
    <w:rsid w:val="003256BD"/>
    <w:rsid w:val="003C491A"/>
    <w:rsid w:val="003F6D83"/>
    <w:rsid w:val="00425396"/>
    <w:rsid w:val="00542B42"/>
    <w:rsid w:val="005528B8"/>
    <w:rsid w:val="005B027D"/>
    <w:rsid w:val="006200C0"/>
    <w:rsid w:val="00723FD0"/>
    <w:rsid w:val="00752F7A"/>
    <w:rsid w:val="00777ADA"/>
    <w:rsid w:val="00911DAA"/>
    <w:rsid w:val="009811FB"/>
    <w:rsid w:val="00BA038B"/>
    <w:rsid w:val="00BD1486"/>
    <w:rsid w:val="00C50599"/>
    <w:rsid w:val="00C602CA"/>
    <w:rsid w:val="00C878C5"/>
    <w:rsid w:val="00CC4672"/>
    <w:rsid w:val="00CD123D"/>
    <w:rsid w:val="00D03911"/>
    <w:rsid w:val="00D1157D"/>
    <w:rsid w:val="00D565DB"/>
    <w:rsid w:val="00D86633"/>
    <w:rsid w:val="00D90B1E"/>
    <w:rsid w:val="00E177CF"/>
    <w:rsid w:val="00FB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2F9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35B2"/>
    <w:rPr>
      <w:rFonts w:ascii="Arial" w:hAnsi="Arial"/>
      <w:color w:val="808080" w:themeColor="background1" w:themeShade="80"/>
      <w:sz w:val="20"/>
    </w:rPr>
  </w:style>
  <w:style w:type="paragraph" w:styleId="Heading1">
    <w:name w:val="heading 1"/>
    <w:aliases w:val="Section title"/>
    <w:basedOn w:val="Normal"/>
    <w:next w:val="Normal"/>
    <w:link w:val="Heading1Char"/>
    <w:uiPriority w:val="9"/>
    <w:qFormat/>
    <w:rsid w:val="001735B2"/>
    <w:pPr>
      <w:keepNext/>
      <w:keepLines/>
      <w:spacing w:after="240"/>
      <w:outlineLvl w:val="0"/>
    </w:pPr>
    <w:rPr>
      <w:rFonts w:eastAsiaTheme="majorEastAsia"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5B2"/>
    <w:pPr>
      <w:tabs>
        <w:tab w:val="center" w:pos="4320"/>
        <w:tab w:val="right" w:pos="8640"/>
      </w:tabs>
    </w:pPr>
  </w:style>
  <w:style w:type="character" w:customStyle="1" w:styleId="HeaderChar">
    <w:name w:val="Header Char"/>
    <w:basedOn w:val="DefaultParagraphFont"/>
    <w:link w:val="Header"/>
    <w:uiPriority w:val="99"/>
    <w:rsid w:val="001735B2"/>
  </w:style>
  <w:style w:type="paragraph" w:styleId="Footer">
    <w:name w:val="footer"/>
    <w:basedOn w:val="Normal"/>
    <w:link w:val="FooterChar"/>
    <w:uiPriority w:val="99"/>
    <w:unhideWhenUsed/>
    <w:rsid w:val="001735B2"/>
    <w:pPr>
      <w:tabs>
        <w:tab w:val="center" w:pos="4320"/>
        <w:tab w:val="right" w:pos="8640"/>
      </w:tabs>
    </w:pPr>
  </w:style>
  <w:style w:type="character" w:customStyle="1" w:styleId="FooterChar">
    <w:name w:val="Footer Char"/>
    <w:basedOn w:val="DefaultParagraphFont"/>
    <w:link w:val="Footer"/>
    <w:uiPriority w:val="99"/>
    <w:rsid w:val="001735B2"/>
  </w:style>
  <w:style w:type="paragraph" w:styleId="BalloonText">
    <w:name w:val="Balloon Text"/>
    <w:basedOn w:val="Normal"/>
    <w:link w:val="BalloonTextChar"/>
    <w:uiPriority w:val="99"/>
    <w:semiHidden/>
    <w:unhideWhenUsed/>
    <w:rsid w:val="00173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5B2"/>
    <w:rPr>
      <w:rFonts w:ascii="Lucida Grande" w:hAnsi="Lucida Grande" w:cs="Lucida Grande"/>
      <w:sz w:val="18"/>
      <w:szCs w:val="18"/>
    </w:rPr>
  </w:style>
  <w:style w:type="character" w:customStyle="1" w:styleId="Heading1Char">
    <w:name w:val="Heading 1 Char"/>
    <w:aliases w:val="Section title Char"/>
    <w:basedOn w:val="DefaultParagraphFont"/>
    <w:link w:val="Heading1"/>
    <w:uiPriority w:val="9"/>
    <w:rsid w:val="001735B2"/>
    <w:rPr>
      <w:rFonts w:ascii="Arial" w:eastAsiaTheme="majorEastAsia" w:hAnsi="Arial" w:cstheme="majorBidi"/>
      <w:b/>
      <w:bCs/>
      <w:color w:val="808080" w:themeColor="background1" w:themeShade="80"/>
      <w:sz w:val="20"/>
      <w:szCs w:val="32"/>
    </w:rPr>
  </w:style>
  <w:style w:type="paragraph" w:styleId="Subtitle">
    <w:name w:val="Subtitle"/>
    <w:basedOn w:val="Normal"/>
    <w:next w:val="Normal"/>
    <w:link w:val="SubtitleChar"/>
    <w:uiPriority w:val="11"/>
    <w:rsid w:val="001735B2"/>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1735B2"/>
    <w:rPr>
      <w:rFonts w:ascii="Arial" w:eastAsiaTheme="majorEastAsia" w:hAnsi="Arial" w:cstheme="majorBidi"/>
      <w:i/>
      <w:iCs/>
      <w:color w:val="808080" w:themeColor="background1" w:themeShade="80"/>
      <w:spacing w:val="15"/>
      <w:sz w:val="20"/>
    </w:rPr>
  </w:style>
  <w:style w:type="paragraph" w:styleId="Title">
    <w:name w:val="Title"/>
    <w:basedOn w:val="Normal"/>
    <w:next w:val="Normal"/>
    <w:link w:val="TitleChar"/>
    <w:uiPriority w:val="10"/>
    <w:rsid w:val="001735B2"/>
    <w:pPr>
      <w:pBdr>
        <w:bottom w:val="single" w:sz="8" w:space="4" w:color="4F81BD" w:themeColor="accent1"/>
      </w:pBdr>
      <w:spacing w:after="30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1735B2"/>
    <w:rPr>
      <w:rFonts w:ascii="Arial" w:eastAsiaTheme="majorEastAsia" w:hAnsi="Arial" w:cstheme="majorBidi"/>
      <w:b/>
      <w:color w:val="808080" w:themeColor="background1" w:themeShade="80"/>
      <w:spacing w:val="5"/>
      <w:kern w:val="28"/>
      <w:szCs w:val="52"/>
    </w:rPr>
  </w:style>
  <w:style w:type="character" w:styleId="SubtleEmphasis">
    <w:name w:val="Subtle Emphasis"/>
    <w:basedOn w:val="DefaultParagraphFont"/>
    <w:uiPriority w:val="19"/>
    <w:qFormat/>
    <w:rsid w:val="001735B2"/>
    <w:rPr>
      <w:rFonts w:ascii="Arial" w:hAnsi="Arial"/>
      <w:i/>
      <w:iCs/>
      <w:color w:val="808080" w:themeColor="background1" w:themeShade="80"/>
      <w:sz w:val="20"/>
    </w:rPr>
  </w:style>
  <w:style w:type="character" w:styleId="Emphasis">
    <w:name w:val="Emphasis"/>
    <w:basedOn w:val="DefaultParagraphFont"/>
    <w:uiPriority w:val="20"/>
    <w:qFormat/>
    <w:rsid w:val="001735B2"/>
    <w:rPr>
      <w:rFonts w:ascii="Arial" w:hAnsi="Arial"/>
      <w:b/>
      <w:i/>
      <w:iCs/>
      <w:color w:val="808080" w:themeColor="background1" w:themeShade="80"/>
      <w:sz w:val="20"/>
    </w:rPr>
  </w:style>
  <w:style w:type="paragraph" w:styleId="Quote">
    <w:name w:val="Quote"/>
    <w:basedOn w:val="Normal"/>
    <w:next w:val="Normal"/>
    <w:link w:val="QuoteChar"/>
    <w:uiPriority w:val="29"/>
    <w:qFormat/>
    <w:rsid w:val="001735B2"/>
    <w:rPr>
      <w:i/>
      <w:iCs/>
    </w:rPr>
  </w:style>
  <w:style w:type="character" w:customStyle="1" w:styleId="QuoteChar">
    <w:name w:val="Quote Char"/>
    <w:basedOn w:val="DefaultParagraphFont"/>
    <w:link w:val="Quote"/>
    <w:uiPriority w:val="29"/>
    <w:rsid w:val="001735B2"/>
    <w:rPr>
      <w:rFonts w:ascii="Arial" w:hAnsi="Arial"/>
      <w:i/>
      <w:iCs/>
      <w:color w:val="808080" w:themeColor="background1" w:themeShade="80"/>
      <w:sz w:val="20"/>
    </w:rPr>
  </w:style>
  <w:style w:type="paragraph" w:styleId="ListParagraph">
    <w:name w:val="List Paragraph"/>
    <w:basedOn w:val="Normal"/>
    <w:uiPriority w:val="34"/>
    <w:qFormat/>
    <w:rsid w:val="00173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35B2"/>
    <w:rPr>
      <w:rFonts w:ascii="Arial" w:hAnsi="Arial"/>
      <w:color w:val="808080" w:themeColor="background1" w:themeShade="80"/>
      <w:sz w:val="20"/>
    </w:rPr>
  </w:style>
  <w:style w:type="paragraph" w:styleId="Heading1">
    <w:name w:val="heading 1"/>
    <w:aliases w:val="Section title"/>
    <w:basedOn w:val="Normal"/>
    <w:next w:val="Normal"/>
    <w:link w:val="Heading1Char"/>
    <w:uiPriority w:val="9"/>
    <w:qFormat/>
    <w:rsid w:val="001735B2"/>
    <w:pPr>
      <w:keepNext/>
      <w:keepLines/>
      <w:spacing w:after="240"/>
      <w:outlineLvl w:val="0"/>
    </w:pPr>
    <w:rPr>
      <w:rFonts w:eastAsiaTheme="majorEastAsia"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5B2"/>
    <w:pPr>
      <w:tabs>
        <w:tab w:val="center" w:pos="4320"/>
        <w:tab w:val="right" w:pos="8640"/>
      </w:tabs>
    </w:pPr>
  </w:style>
  <w:style w:type="character" w:customStyle="1" w:styleId="HeaderChar">
    <w:name w:val="Header Char"/>
    <w:basedOn w:val="DefaultParagraphFont"/>
    <w:link w:val="Header"/>
    <w:uiPriority w:val="99"/>
    <w:rsid w:val="001735B2"/>
  </w:style>
  <w:style w:type="paragraph" w:styleId="Footer">
    <w:name w:val="footer"/>
    <w:basedOn w:val="Normal"/>
    <w:link w:val="FooterChar"/>
    <w:uiPriority w:val="99"/>
    <w:unhideWhenUsed/>
    <w:rsid w:val="001735B2"/>
    <w:pPr>
      <w:tabs>
        <w:tab w:val="center" w:pos="4320"/>
        <w:tab w:val="right" w:pos="8640"/>
      </w:tabs>
    </w:pPr>
  </w:style>
  <w:style w:type="character" w:customStyle="1" w:styleId="FooterChar">
    <w:name w:val="Footer Char"/>
    <w:basedOn w:val="DefaultParagraphFont"/>
    <w:link w:val="Footer"/>
    <w:uiPriority w:val="99"/>
    <w:rsid w:val="001735B2"/>
  </w:style>
  <w:style w:type="paragraph" w:styleId="BalloonText">
    <w:name w:val="Balloon Text"/>
    <w:basedOn w:val="Normal"/>
    <w:link w:val="BalloonTextChar"/>
    <w:uiPriority w:val="99"/>
    <w:semiHidden/>
    <w:unhideWhenUsed/>
    <w:rsid w:val="00173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5B2"/>
    <w:rPr>
      <w:rFonts w:ascii="Lucida Grande" w:hAnsi="Lucida Grande" w:cs="Lucida Grande"/>
      <w:sz w:val="18"/>
      <w:szCs w:val="18"/>
    </w:rPr>
  </w:style>
  <w:style w:type="character" w:customStyle="1" w:styleId="Heading1Char">
    <w:name w:val="Heading 1 Char"/>
    <w:aliases w:val="Section title Char"/>
    <w:basedOn w:val="DefaultParagraphFont"/>
    <w:link w:val="Heading1"/>
    <w:uiPriority w:val="9"/>
    <w:rsid w:val="001735B2"/>
    <w:rPr>
      <w:rFonts w:ascii="Arial" w:eastAsiaTheme="majorEastAsia" w:hAnsi="Arial" w:cstheme="majorBidi"/>
      <w:b/>
      <w:bCs/>
      <w:color w:val="808080" w:themeColor="background1" w:themeShade="80"/>
      <w:sz w:val="20"/>
      <w:szCs w:val="32"/>
    </w:rPr>
  </w:style>
  <w:style w:type="paragraph" w:styleId="Subtitle">
    <w:name w:val="Subtitle"/>
    <w:basedOn w:val="Normal"/>
    <w:next w:val="Normal"/>
    <w:link w:val="SubtitleChar"/>
    <w:uiPriority w:val="11"/>
    <w:rsid w:val="001735B2"/>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1735B2"/>
    <w:rPr>
      <w:rFonts w:ascii="Arial" w:eastAsiaTheme="majorEastAsia" w:hAnsi="Arial" w:cstheme="majorBidi"/>
      <w:i/>
      <w:iCs/>
      <w:color w:val="808080" w:themeColor="background1" w:themeShade="80"/>
      <w:spacing w:val="15"/>
      <w:sz w:val="20"/>
    </w:rPr>
  </w:style>
  <w:style w:type="paragraph" w:styleId="Title">
    <w:name w:val="Title"/>
    <w:basedOn w:val="Normal"/>
    <w:next w:val="Normal"/>
    <w:link w:val="TitleChar"/>
    <w:uiPriority w:val="10"/>
    <w:rsid w:val="001735B2"/>
    <w:pPr>
      <w:pBdr>
        <w:bottom w:val="single" w:sz="8" w:space="4" w:color="4F81BD" w:themeColor="accent1"/>
      </w:pBdr>
      <w:spacing w:after="30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1735B2"/>
    <w:rPr>
      <w:rFonts w:ascii="Arial" w:eastAsiaTheme="majorEastAsia" w:hAnsi="Arial" w:cstheme="majorBidi"/>
      <w:b/>
      <w:color w:val="808080" w:themeColor="background1" w:themeShade="80"/>
      <w:spacing w:val="5"/>
      <w:kern w:val="28"/>
      <w:szCs w:val="52"/>
    </w:rPr>
  </w:style>
  <w:style w:type="character" w:styleId="SubtleEmphasis">
    <w:name w:val="Subtle Emphasis"/>
    <w:basedOn w:val="DefaultParagraphFont"/>
    <w:uiPriority w:val="19"/>
    <w:qFormat/>
    <w:rsid w:val="001735B2"/>
    <w:rPr>
      <w:rFonts w:ascii="Arial" w:hAnsi="Arial"/>
      <w:i/>
      <w:iCs/>
      <w:color w:val="808080" w:themeColor="background1" w:themeShade="80"/>
      <w:sz w:val="20"/>
    </w:rPr>
  </w:style>
  <w:style w:type="character" w:styleId="Emphasis">
    <w:name w:val="Emphasis"/>
    <w:basedOn w:val="DefaultParagraphFont"/>
    <w:uiPriority w:val="20"/>
    <w:qFormat/>
    <w:rsid w:val="001735B2"/>
    <w:rPr>
      <w:rFonts w:ascii="Arial" w:hAnsi="Arial"/>
      <w:b/>
      <w:i/>
      <w:iCs/>
      <w:color w:val="808080" w:themeColor="background1" w:themeShade="80"/>
      <w:sz w:val="20"/>
    </w:rPr>
  </w:style>
  <w:style w:type="paragraph" w:styleId="Quote">
    <w:name w:val="Quote"/>
    <w:basedOn w:val="Normal"/>
    <w:next w:val="Normal"/>
    <w:link w:val="QuoteChar"/>
    <w:uiPriority w:val="29"/>
    <w:qFormat/>
    <w:rsid w:val="001735B2"/>
    <w:rPr>
      <w:i/>
      <w:iCs/>
    </w:rPr>
  </w:style>
  <w:style w:type="character" w:customStyle="1" w:styleId="QuoteChar">
    <w:name w:val="Quote Char"/>
    <w:basedOn w:val="DefaultParagraphFont"/>
    <w:link w:val="Quote"/>
    <w:uiPriority w:val="29"/>
    <w:rsid w:val="001735B2"/>
    <w:rPr>
      <w:rFonts w:ascii="Arial" w:hAnsi="Arial"/>
      <w:i/>
      <w:iCs/>
      <w:color w:val="808080" w:themeColor="background1" w:themeShade="80"/>
      <w:sz w:val="20"/>
    </w:rPr>
  </w:style>
  <w:style w:type="paragraph" w:styleId="ListParagraph">
    <w:name w:val="List Paragraph"/>
    <w:basedOn w:val="Normal"/>
    <w:uiPriority w:val="34"/>
    <w:qFormat/>
    <w:rsid w:val="00173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CBE7-0C38-43F2-9FDE-16295762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KPS3</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Gaedtke</dc:creator>
  <cp:lastModifiedBy>Shante Willis</cp:lastModifiedBy>
  <cp:revision>8</cp:revision>
  <cp:lastPrinted>2014-09-10T21:36:00Z</cp:lastPrinted>
  <dcterms:created xsi:type="dcterms:W3CDTF">2014-09-10T21:23:00Z</dcterms:created>
  <dcterms:modified xsi:type="dcterms:W3CDTF">2014-09-10T22:47:00Z</dcterms:modified>
</cp:coreProperties>
</file>